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3DF18" w14:textId="77777777" w:rsidR="003E1268" w:rsidRPr="002B5A43" w:rsidRDefault="003E1268" w:rsidP="002632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</w:p>
    <w:p w14:paraId="5BB27688" w14:textId="77777777" w:rsidR="003E1268" w:rsidRPr="002B5A43" w:rsidRDefault="003E1268" w:rsidP="002632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</w:p>
    <w:p w14:paraId="687A1EF0" w14:textId="77777777" w:rsidR="00FC3367" w:rsidRPr="002B5A43" w:rsidRDefault="009927BA" w:rsidP="002632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2B5A4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Αθήνα, </w:t>
      </w:r>
      <w:r w:rsidR="00020A9B" w:rsidRPr="002B5A4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30</w:t>
      </w:r>
      <w:r w:rsidRPr="002B5A4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Ιουνίου 2020</w:t>
      </w:r>
    </w:p>
    <w:p w14:paraId="3001CDBB" w14:textId="77777777" w:rsidR="00FC3367" w:rsidRPr="002B5A43" w:rsidRDefault="00FC3367" w:rsidP="00FC33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503E5207" w14:textId="77777777" w:rsidR="00FC3367" w:rsidRPr="002B5A43" w:rsidRDefault="00FC3367" w:rsidP="00FC33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eastAsia="el-GR"/>
        </w:rPr>
      </w:pPr>
      <w:r w:rsidRPr="002B5A43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eastAsia="el-GR"/>
        </w:rPr>
        <w:t>Ερώτηση</w:t>
      </w:r>
    </w:p>
    <w:p w14:paraId="01DDC13F" w14:textId="77777777" w:rsidR="00FC3367" w:rsidRPr="002B5A43" w:rsidRDefault="00FC3367" w:rsidP="00FC3367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334B342D" w14:textId="77777777" w:rsidR="0047663F" w:rsidRPr="002B5A43" w:rsidRDefault="0047663F" w:rsidP="009927B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2B5A4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Προς τους κ.κ. </w:t>
      </w:r>
      <w:r w:rsidR="00FC3367" w:rsidRPr="002B5A4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Υπουργ</w:t>
      </w:r>
      <w:r w:rsidR="00397F21" w:rsidRPr="002B5A4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ούς</w:t>
      </w:r>
    </w:p>
    <w:p w14:paraId="671D7538" w14:textId="77777777" w:rsidR="003E1268" w:rsidRPr="002B5A43" w:rsidRDefault="003E1268" w:rsidP="009927B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ED7D31" w:themeColor="accent2"/>
          <w:kern w:val="28"/>
          <w:sz w:val="24"/>
          <w:szCs w:val="24"/>
          <w:lang w:eastAsia="el-GR"/>
        </w:rPr>
      </w:pPr>
    </w:p>
    <w:p w14:paraId="7026D223" w14:textId="77777777" w:rsidR="00FC3367" w:rsidRPr="002B5A43" w:rsidRDefault="00FC3367" w:rsidP="009927B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2B5A4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Ναυτιλίας και Νησιωτικής Πολιτικής</w:t>
      </w:r>
    </w:p>
    <w:p w14:paraId="1C587F07" w14:textId="77777777" w:rsidR="003E1268" w:rsidRPr="002B5A43" w:rsidRDefault="003E1268" w:rsidP="009927B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0A0E0231" w14:textId="77777777" w:rsidR="0047663F" w:rsidRPr="002B5A43" w:rsidRDefault="0047663F" w:rsidP="009927B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2B5A4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Περιβάλλοντος </w:t>
      </w:r>
      <w:r w:rsidR="00604DAC" w:rsidRPr="002B5A4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και Ενέργειας</w:t>
      </w:r>
    </w:p>
    <w:p w14:paraId="5676D2B0" w14:textId="77777777" w:rsidR="00FC3367" w:rsidRPr="002B5A43" w:rsidRDefault="00FC3367" w:rsidP="00FC33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77D8F51" w14:textId="77777777" w:rsidR="003E1268" w:rsidRPr="002B5A43" w:rsidRDefault="003E1268" w:rsidP="00FC336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16EFE70D" w14:textId="77777777" w:rsidR="00FC3367" w:rsidRPr="002B5A43" w:rsidRDefault="00FC3367" w:rsidP="00FC336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2B5A4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Θέμα: </w:t>
      </w:r>
      <w:r w:rsidR="009927BA" w:rsidRPr="002B5A4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«</w:t>
      </w:r>
      <w:r w:rsidR="003B02FD" w:rsidRPr="002B5A4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Άμεσες ενέργειες για</w:t>
      </w:r>
      <w:r w:rsidR="0073677A" w:rsidRPr="002B5A4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="003B02FD" w:rsidRPr="002B5A4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την αποτροπή  ρύπανσης από το </w:t>
      </w:r>
      <w:r w:rsidR="0073677A" w:rsidRPr="002B5A4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ναυάγιο του «Εξπρές </w:t>
      </w:r>
      <w:proofErr w:type="spellStart"/>
      <w:r w:rsidR="0073677A" w:rsidRPr="002B5A4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Σάμινα</w:t>
      </w:r>
      <w:proofErr w:type="spellEnd"/>
      <w:r w:rsidR="0073677A" w:rsidRPr="002B5A4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» </w:t>
      </w:r>
      <w:r w:rsidR="003B02FD" w:rsidRPr="002B5A4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στην Πάρο</w:t>
      </w:r>
      <w:r w:rsidR="009927BA" w:rsidRPr="002B5A4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»</w:t>
      </w:r>
    </w:p>
    <w:p w14:paraId="0C7FA249" w14:textId="77777777" w:rsidR="009927BA" w:rsidRPr="002B5A43" w:rsidRDefault="009927BA" w:rsidP="00FC336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178185B7" w14:textId="77777777" w:rsidR="00CE42AF" w:rsidRPr="002B5A43" w:rsidRDefault="008F2004" w:rsidP="00CE42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B5A43">
        <w:rPr>
          <w:rFonts w:ascii="Arial" w:hAnsi="Arial" w:cs="Arial"/>
          <w:sz w:val="24"/>
          <w:szCs w:val="24"/>
        </w:rPr>
        <w:t xml:space="preserve">Σχεδόν 20 χρόνια μετά την προσάραξη </w:t>
      </w:r>
      <w:r w:rsidR="0073677A" w:rsidRPr="002B5A43">
        <w:rPr>
          <w:rFonts w:ascii="Arial" w:hAnsi="Arial" w:cs="Arial"/>
          <w:sz w:val="24"/>
          <w:szCs w:val="24"/>
        </w:rPr>
        <w:t>στη βραχ</w:t>
      </w:r>
      <w:r w:rsidR="00CE42AF" w:rsidRPr="002B5A43">
        <w:rPr>
          <w:rFonts w:ascii="Arial" w:hAnsi="Arial" w:cs="Arial"/>
          <w:sz w:val="24"/>
          <w:szCs w:val="24"/>
        </w:rPr>
        <w:t xml:space="preserve">ονησίδα «Πόρτες» της Πάρου, </w:t>
      </w:r>
      <w:r w:rsidR="0073677A" w:rsidRPr="002B5A43">
        <w:rPr>
          <w:rFonts w:ascii="Arial" w:hAnsi="Arial" w:cs="Arial"/>
          <w:sz w:val="24"/>
          <w:szCs w:val="24"/>
        </w:rPr>
        <w:t>την συνεπακόλουθη βύθιση του λίγο έξω από το λιμάνι</w:t>
      </w:r>
      <w:r w:rsidR="00CE42AF" w:rsidRPr="002B5A43">
        <w:rPr>
          <w:rFonts w:ascii="Arial" w:hAnsi="Arial" w:cs="Arial"/>
          <w:sz w:val="24"/>
          <w:szCs w:val="24"/>
        </w:rPr>
        <w:t xml:space="preserve"> της </w:t>
      </w:r>
      <w:proofErr w:type="spellStart"/>
      <w:r w:rsidR="00CE42AF" w:rsidRPr="002B5A43">
        <w:rPr>
          <w:rFonts w:ascii="Arial" w:hAnsi="Arial" w:cs="Arial"/>
          <w:sz w:val="24"/>
          <w:szCs w:val="24"/>
        </w:rPr>
        <w:t>Παροικιάς</w:t>
      </w:r>
      <w:proofErr w:type="spellEnd"/>
      <w:r w:rsidR="0073677A" w:rsidRPr="002B5A43">
        <w:rPr>
          <w:rFonts w:ascii="Arial" w:hAnsi="Arial" w:cs="Arial"/>
          <w:sz w:val="24"/>
          <w:szCs w:val="24"/>
        </w:rPr>
        <w:t xml:space="preserve"> και την τραγική απώλεια 81 ανθρώπων, </w:t>
      </w:r>
      <w:r w:rsidRPr="002B5A43">
        <w:rPr>
          <w:rFonts w:ascii="Arial" w:hAnsi="Arial" w:cs="Arial"/>
          <w:sz w:val="24"/>
          <w:szCs w:val="24"/>
        </w:rPr>
        <w:t>το ναυάγιο του επιβατηγού - οχημα</w:t>
      </w:r>
      <w:r w:rsidR="00CE42AF" w:rsidRPr="002B5A43">
        <w:rPr>
          <w:rFonts w:ascii="Arial" w:hAnsi="Arial" w:cs="Arial"/>
          <w:sz w:val="24"/>
          <w:szCs w:val="24"/>
        </w:rPr>
        <w:t xml:space="preserve">ταγωγού πλοίου «Εξπρές </w:t>
      </w:r>
      <w:proofErr w:type="spellStart"/>
      <w:r w:rsidR="00CE42AF" w:rsidRPr="002B5A43">
        <w:rPr>
          <w:rFonts w:ascii="Arial" w:hAnsi="Arial" w:cs="Arial"/>
          <w:sz w:val="24"/>
          <w:szCs w:val="24"/>
        </w:rPr>
        <w:t>Σάμινα</w:t>
      </w:r>
      <w:proofErr w:type="spellEnd"/>
      <w:r w:rsidR="00CE42AF" w:rsidRPr="002B5A43">
        <w:rPr>
          <w:rFonts w:ascii="Arial" w:hAnsi="Arial" w:cs="Arial"/>
          <w:sz w:val="24"/>
          <w:szCs w:val="24"/>
        </w:rPr>
        <w:t xml:space="preserve">» εξακολουθεί να δημιουργεί προβλήματα. </w:t>
      </w:r>
      <w:r w:rsidR="009A0664" w:rsidRPr="002B5A43">
        <w:rPr>
          <w:rFonts w:ascii="Arial" w:hAnsi="Arial" w:cs="Arial"/>
          <w:sz w:val="24"/>
          <w:szCs w:val="24"/>
        </w:rPr>
        <w:t>Σύμφωνα με πηγές</w:t>
      </w:r>
      <w:r w:rsidR="003E1268" w:rsidRPr="002B5A43">
        <w:rPr>
          <w:rFonts w:ascii="Arial" w:hAnsi="Arial" w:cs="Arial"/>
          <w:sz w:val="24"/>
          <w:szCs w:val="24"/>
        </w:rPr>
        <w:t>,</w:t>
      </w:r>
      <w:r w:rsidR="009A0664" w:rsidRPr="002B5A43">
        <w:rPr>
          <w:rFonts w:ascii="Arial" w:hAnsi="Arial" w:cs="Arial"/>
          <w:sz w:val="24"/>
          <w:szCs w:val="24"/>
        </w:rPr>
        <w:t xml:space="preserve"> το πλοίο, π</w:t>
      </w:r>
      <w:r w:rsidR="00F91A15" w:rsidRPr="002B5A43">
        <w:rPr>
          <w:rFonts w:ascii="Arial" w:hAnsi="Arial" w:cs="Arial"/>
          <w:sz w:val="24"/>
          <w:szCs w:val="24"/>
        </w:rPr>
        <w:t xml:space="preserve">ου βρίσκεται στα 30 μέτρα βάθος, </w:t>
      </w:r>
      <w:r w:rsidR="006752F4" w:rsidRPr="002B5A43">
        <w:rPr>
          <w:rFonts w:ascii="Arial" w:hAnsi="Arial" w:cs="Arial"/>
          <w:sz w:val="24"/>
          <w:szCs w:val="24"/>
        </w:rPr>
        <w:t>έχει κοπεί στα δύο</w:t>
      </w:r>
      <w:r w:rsidR="009A0664" w:rsidRPr="002B5A43">
        <w:rPr>
          <w:rFonts w:ascii="Arial" w:hAnsi="Arial" w:cs="Arial"/>
          <w:sz w:val="24"/>
          <w:szCs w:val="24"/>
        </w:rPr>
        <w:t xml:space="preserve"> έπειτα από 20 χρόνια που βρίσκεται στον βυθό.</w:t>
      </w:r>
      <w:r w:rsidR="008F754D" w:rsidRPr="002B5A43">
        <w:rPr>
          <w:rFonts w:ascii="Arial" w:hAnsi="Arial" w:cs="Arial"/>
          <w:sz w:val="24"/>
          <w:szCs w:val="24"/>
        </w:rPr>
        <w:t xml:space="preserve"> </w:t>
      </w:r>
    </w:p>
    <w:p w14:paraId="5EF383FD" w14:textId="77777777" w:rsidR="00994E81" w:rsidRPr="002B5A43" w:rsidRDefault="00334F33" w:rsidP="0040191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B5A43">
        <w:rPr>
          <w:rFonts w:ascii="Arial" w:hAnsi="Arial" w:cs="Arial"/>
          <w:sz w:val="24"/>
          <w:szCs w:val="24"/>
        </w:rPr>
        <w:t>Εδώ και μέρες καταγγέλλονται πετρελαιοειδή κατάλοιπα και "φιλμ" πίσσας ακόμα και στην Παροικία</w:t>
      </w:r>
      <w:r w:rsidR="001B7738" w:rsidRPr="002B5A43">
        <w:rPr>
          <w:rFonts w:ascii="Arial" w:hAnsi="Arial" w:cs="Arial"/>
          <w:sz w:val="24"/>
          <w:szCs w:val="24"/>
        </w:rPr>
        <w:t xml:space="preserve">. Η παρουσία </w:t>
      </w:r>
      <w:r w:rsidRPr="002B5A43">
        <w:rPr>
          <w:rFonts w:ascii="Arial" w:hAnsi="Arial" w:cs="Arial"/>
          <w:sz w:val="24"/>
          <w:szCs w:val="24"/>
        </w:rPr>
        <w:t>απο</w:t>
      </w:r>
      <w:r w:rsidR="00401911" w:rsidRPr="002B5A43">
        <w:rPr>
          <w:rFonts w:ascii="Arial" w:hAnsi="Arial" w:cs="Arial"/>
          <w:sz w:val="24"/>
          <w:szCs w:val="24"/>
        </w:rPr>
        <w:t>ρρυπαντικών σκαφών εδραίωσε τη σοβαρότητα των καταγγελιών. Σύμφωνα με δημοσιεύματα</w:t>
      </w:r>
      <w:r w:rsidR="003E1268" w:rsidRPr="002B5A43">
        <w:rPr>
          <w:rFonts w:ascii="Arial" w:hAnsi="Arial" w:cs="Arial"/>
          <w:sz w:val="24"/>
          <w:szCs w:val="24"/>
        </w:rPr>
        <w:t>,</w:t>
      </w:r>
      <w:r w:rsidR="00401911" w:rsidRPr="002B5A43">
        <w:rPr>
          <w:rFonts w:ascii="Arial" w:hAnsi="Arial" w:cs="Arial"/>
          <w:sz w:val="24"/>
          <w:szCs w:val="24"/>
        </w:rPr>
        <w:t xml:space="preserve"> «η ακτοπλοϊκή εταιρεία «</w:t>
      </w:r>
      <w:r w:rsidR="00196504" w:rsidRPr="002B5A43">
        <w:rPr>
          <w:rFonts w:ascii="Arial" w:hAnsi="Arial" w:cs="Arial"/>
          <w:sz w:val="24"/>
          <w:szCs w:val="24"/>
        </w:rPr>
        <w:t xml:space="preserve">Hellenic </w:t>
      </w:r>
      <w:proofErr w:type="spellStart"/>
      <w:r w:rsidR="00196504" w:rsidRPr="002B5A43">
        <w:rPr>
          <w:rFonts w:ascii="Arial" w:hAnsi="Arial" w:cs="Arial"/>
          <w:sz w:val="24"/>
          <w:szCs w:val="24"/>
        </w:rPr>
        <w:t>Seaways</w:t>
      </w:r>
      <w:proofErr w:type="spellEnd"/>
      <w:r w:rsidR="00196504" w:rsidRPr="002B5A43">
        <w:rPr>
          <w:rFonts w:ascii="Arial" w:hAnsi="Arial" w:cs="Arial"/>
          <w:sz w:val="24"/>
          <w:szCs w:val="24"/>
        </w:rPr>
        <w:t xml:space="preserve">» </w:t>
      </w:r>
      <w:r w:rsidR="00401911" w:rsidRPr="002B5A43">
        <w:rPr>
          <w:rFonts w:ascii="Arial" w:hAnsi="Arial" w:cs="Arial"/>
          <w:sz w:val="24"/>
          <w:szCs w:val="24"/>
        </w:rPr>
        <w:t xml:space="preserve">αποδέχθηκε τις ευθύνες </w:t>
      </w:r>
      <w:r w:rsidR="000278D7" w:rsidRPr="002B5A43">
        <w:rPr>
          <w:rFonts w:ascii="Arial" w:hAnsi="Arial" w:cs="Arial"/>
          <w:sz w:val="24"/>
          <w:szCs w:val="24"/>
        </w:rPr>
        <w:t xml:space="preserve">της για το ναυάγιο του «ΣΑΜΙΝΑ» και έτσι ξεκίνησαν οι ενέργειες απορρύπανσης. Τρία ειδικά σκάφη απορρύπανσης μαζί με ένα σκάφος του λιμενικού επιχειρούν να περιορίσουν τη ρύπανση στον κόλπο της </w:t>
      </w:r>
      <w:proofErr w:type="spellStart"/>
      <w:r w:rsidR="000278D7" w:rsidRPr="002B5A43">
        <w:rPr>
          <w:rFonts w:ascii="Arial" w:hAnsi="Arial" w:cs="Arial"/>
          <w:sz w:val="24"/>
          <w:szCs w:val="24"/>
        </w:rPr>
        <w:t>Παροικιάς</w:t>
      </w:r>
      <w:proofErr w:type="spellEnd"/>
      <w:r w:rsidR="000278D7" w:rsidRPr="002B5A43">
        <w:rPr>
          <w:rFonts w:ascii="Arial" w:hAnsi="Arial" w:cs="Arial"/>
          <w:sz w:val="24"/>
          <w:szCs w:val="24"/>
        </w:rPr>
        <w:t>, αλλά και στην ευρύτερη περιοχή.</w:t>
      </w:r>
      <w:r w:rsidR="00EB251F" w:rsidRPr="002B5A43">
        <w:rPr>
          <w:rFonts w:ascii="Arial" w:hAnsi="Arial" w:cs="Arial"/>
          <w:sz w:val="24"/>
          <w:szCs w:val="24"/>
        </w:rPr>
        <w:t xml:space="preserve"> </w:t>
      </w:r>
    </w:p>
    <w:p w14:paraId="3F1B57D4" w14:textId="77777777" w:rsidR="00334F33" w:rsidRPr="002B5A43" w:rsidRDefault="00994E81" w:rsidP="0040191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B5A43">
        <w:rPr>
          <w:rFonts w:ascii="Arial" w:hAnsi="Arial" w:cs="Arial"/>
          <w:sz w:val="24"/>
          <w:szCs w:val="24"/>
        </w:rPr>
        <w:t>Σύμφωνα με ανακοίνωση του Δήμου Πάρου έχει ειδοποιηθεί και η Εισαγγελία Πρωτοδικών Σύρου</w:t>
      </w:r>
      <w:r w:rsidR="00C8784F" w:rsidRPr="002B5A43">
        <w:rPr>
          <w:rFonts w:ascii="Arial" w:hAnsi="Arial" w:cs="Arial"/>
          <w:sz w:val="24"/>
          <w:szCs w:val="24"/>
        </w:rPr>
        <w:t>, η οποία και συντάσσει δικογραφία κατά των υπαιτίων. «Στο πλαίσιο αυτό, διορίσθηκε πραγματογνώμονας – καταδυτικό συνεργείο, το οποίο διενήργησε αυτοψία στο ναυάγιο και λήψη δειγμάτων των πετρελαιοειδών ρύπων, ενώ ανάλογες ενέργειες έγιναν και από την πλοιοκτήτρια εταιρεία»</w:t>
      </w:r>
      <w:r w:rsidR="00FE4018" w:rsidRPr="002B5A43">
        <w:rPr>
          <w:rFonts w:ascii="Arial" w:hAnsi="Arial" w:cs="Arial"/>
          <w:sz w:val="24"/>
          <w:szCs w:val="24"/>
        </w:rPr>
        <w:t>.</w:t>
      </w:r>
      <w:r w:rsidR="009A0664" w:rsidRPr="002B5A43">
        <w:rPr>
          <w:rFonts w:ascii="Arial" w:hAnsi="Arial" w:cs="Arial"/>
          <w:sz w:val="24"/>
          <w:szCs w:val="24"/>
        </w:rPr>
        <w:t xml:space="preserve"> </w:t>
      </w:r>
    </w:p>
    <w:p w14:paraId="17052E78" w14:textId="77777777" w:rsidR="00B40EF3" w:rsidRPr="002B5A43" w:rsidRDefault="00B40EF3" w:rsidP="00FC336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CD46BE3" w14:textId="77777777" w:rsidR="00B40EF3" w:rsidRPr="002B5A43" w:rsidRDefault="00B40EF3" w:rsidP="00FC336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C3BC971" w14:textId="77777777" w:rsidR="00FC3367" w:rsidRPr="002B5A43" w:rsidRDefault="00FC3367" w:rsidP="00FC336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5A43">
        <w:rPr>
          <w:rFonts w:ascii="Arial" w:hAnsi="Arial" w:cs="Arial"/>
          <w:b/>
          <w:sz w:val="24"/>
          <w:szCs w:val="24"/>
        </w:rPr>
        <w:lastRenderedPageBreak/>
        <w:t>Επειδή:</w:t>
      </w:r>
    </w:p>
    <w:p w14:paraId="5CABD60E" w14:textId="77777777" w:rsidR="00696D20" w:rsidRPr="002B5A43" w:rsidRDefault="00696D20" w:rsidP="00FE401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B5A43">
        <w:rPr>
          <w:rFonts w:ascii="Arial" w:hAnsi="Arial" w:cs="Arial"/>
          <w:sz w:val="24"/>
          <w:szCs w:val="24"/>
        </w:rPr>
        <w:t xml:space="preserve">Η ρύπανση που προκαλεί καθημερινά το ΣΑΜΙΝΑ </w:t>
      </w:r>
      <w:r w:rsidR="00736949" w:rsidRPr="002B5A43">
        <w:rPr>
          <w:rFonts w:ascii="Arial" w:hAnsi="Arial" w:cs="Arial"/>
          <w:sz w:val="24"/>
          <w:szCs w:val="24"/>
        </w:rPr>
        <w:t xml:space="preserve">εδώ και σχεδόν ένα μήνα </w:t>
      </w:r>
      <w:r w:rsidRPr="002B5A43">
        <w:rPr>
          <w:rFonts w:ascii="Arial" w:hAnsi="Arial" w:cs="Arial"/>
          <w:sz w:val="24"/>
          <w:szCs w:val="24"/>
        </w:rPr>
        <w:t xml:space="preserve">δεν μπορεί πλέον να κρυφτεί και ο αναποτελεσματικός τρόπος αντιμετώπισής της έχει προκαλέσει μεγάλη ανησυχία, οργή και αγανάκτηση στους κατοίκους των νησιών μας  που βλέπουν να προστίθεται στον κίνδυνο του </w:t>
      </w:r>
      <w:proofErr w:type="spellStart"/>
      <w:r w:rsidRPr="002B5A43">
        <w:rPr>
          <w:rFonts w:ascii="Arial" w:hAnsi="Arial" w:cs="Arial"/>
          <w:sz w:val="24"/>
          <w:szCs w:val="24"/>
        </w:rPr>
        <w:t>Κορωνοϊού</w:t>
      </w:r>
      <w:proofErr w:type="spellEnd"/>
      <w:r w:rsidRPr="002B5A43">
        <w:rPr>
          <w:rFonts w:ascii="Arial" w:hAnsi="Arial" w:cs="Arial"/>
          <w:sz w:val="24"/>
          <w:szCs w:val="24"/>
        </w:rPr>
        <w:t xml:space="preserve"> και </w:t>
      </w:r>
      <w:r w:rsidR="002670BD" w:rsidRPr="002B5A43">
        <w:rPr>
          <w:rFonts w:ascii="Arial" w:hAnsi="Arial" w:cs="Arial"/>
          <w:sz w:val="24"/>
          <w:szCs w:val="24"/>
        </w:rPr>
        <w:t xml:space="preserve">ο κίνδυνος </w:t>
      </w:r>
      <w:r w:rsidR="003E1268" w:rsidRPr="002B5A43">
        <w:rPr>
          <w:rFonts w:ascii="Arial" w:hAnsi="Arial" w:cs="Arial"/>
          <w:sz w:val="24"/>
          <w:szCs w:val="24"/>
        </w:rPr>
        <w:t xml:space="preserve">ρύπανσης </w:t>
      </w:r>
      <w:r w:rsidRPr="002B5A43">
        <w:rPr>
          <w:rFonts w:ascii="Arial" w:hAnsi="Arial" w:cs="Arial"/>
          <w:sz w:val="24"/>
          <w:szCs w:val="24"/>
        </w:rPr>
        <w:t>των ακτών μας  από πετρελαιοειδή.</w:t>
      </w:r>
    </w:p>
    <w:p w14:paraId="473FC767" w14:textId="77777777" w:rsidR="00FC3367" w:rsidRPr="002B5A43" w:rsidRDefault="005A1E32" w:rsidP="00FE401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B5A43">
        <w:rPr>
          <w:rFonts w:ascii="Arial" w:hAnsi="Arial" w:cs="Arial"/>
          <w:sz w:val="24"/>
          <w:szCs w:val="24"/>
        </w:rPr>
        <w:t>Η 6</w:t>
      </w:r>
      <w:r w:rsidRPr="002B5A43">
        <w:rPr>
          <w:rFonts w:ascii="Arial" w:hAnsi="Arial" w:cs="Arial"/>
          <w:sz w:val="24"/>
          <w:szCs w:val="24"/>
          <w:vertAlign w:val="superscript"/>
        </w:rPr>
        <w:t>η</w:t>
      </w:r>
      <w:r w:rsidRPr="002B5A43">
        <w:rPr>
          <w:rFonts w:ascii="Arial" w:hAnsi="Arial" w:cs="Arial"/>
          <w:sz w:val="24"/>
          <w:szCs w:val="24"/>
        </w:rPr>
        <w:t xml:space="preserve"> Ιουλίου, ημερομηνία προγραμματισμένης συνάντησης της Δημοτικής Αρχής Πάρου με τον αρμόδιο Υπουργό μπορεί να είναι πολύ αργά, και η όποια καθυστέρηση μπορεί να προκαλέσει εκτεταμένη και καταστροφική ρύπανση</w:t>
      </w:r>
    </w:p>
    <w:p w14:paraId="74D19EF8" w14:textId="77777777" w:rsidR="00736949" w:rsidRPr="002B5A43" w:rsidRDefault="004F75D2" w:rsidP="00FE401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B5A43">
        <w:rPr>
          <w:rFonts w:ascii="Arial" w:hAnsi="Arial" w:cs="Arial"/>
          <w:sz w:val="24"/>
          <w:szCs w:val="24"/>
        </w:rPr>
        <w:t xml:space="preserve">Βρίσκεται σε ισχύ το </w:t>
      </w:r>
      <w:r w:rsidR="00736949" w:rsidRPr="002B5A43">
        <w:rPr>
          <w:rFonts w:ascii="Arial" w:hAnsi="Arial" w:cs="Arial"/>
          <w:sz w:val="24"/>
          <w:szCs w:val="24"/>
        </w:rPr>
        <w:t xml:space="preserve">νομοθετικό πλαίσιο, όπως </w:t>
      </w:r>
      <w:r w:rsidR="00885E5C" w:rsidRPr="002B5A43">
        <w:rPr>
          <w:rFonts w:ascii="Arial" w:hAnsi="Arial" w:cs="Arial"/>
          <w:sz w:val="24"/>
          <w:szCs w:val="24"/>
        </w:rPr>
        <w:t>τα</w:t>
      </w:r>
      <w:r w:rsidR="00736949" w:rsidRPr="002B5A43">
        <w:rPr>
          <w:rFonts w:ascii="Arial" w:hAnsi="Arial" w:cs="Arial"/>
          <w:sz w:val="24"/>
          <w:szCs w:val="24"/>
        </w:rPr>
        <w:t xml:space="preserve"> Π.Δ. 55/1998</w:t>
      </w:r>
      <w:r w:rsidR="00885E5C" w:rsidRPr="002B5A43">
        <w:rPr>
          <w:rFonts w:ascii="Arial" w:hAnsi="Arial" w:cs="Arial"/>
          <w:sz w:val="24"/>
          <w:szCs w:val="24"/>
        </w:rPr>
        <w:t>, 11/2002</w:t>
      </w:r>
      <w:r w:rsidR="00736949" w:rsidRPr="002B5A43">
        <w:rPr>
          <w:rFonts w:ascii="Arial" w:hAnsi="Arial" w:cs="Arial"/>
          <w:sz w:val="24"/>
          <w:szCs w:val="24"/>
        </w:rPr>
        <w:t xml:space="preserve"> καθώς και </w:t>
      </w:r>
      <w:r w:rsidR="005E1BF1" w:rsidRPr="002B5A43">
        <w:rPr>
          <w:rFonts w:ascii="Arial" w:hAnsi="Arial" w:cs="Arial"/>
          <w:sz w:val="24"/>
          <w:szCs w:val="24"/>
        </w:rPr>
        <w:t xml:space="preserve">ο </w:t>
      </w:r>
      <w:r w:rsidRPr="002B5A43">
        <w:rPr>
          <w:rFonts w:ascii="Arial" w:hAnsi="Arial" w:cs="Arial"/>
          <w:sz w:val="24"/>
          <w:szCs w:val="24"/>
        </w:rPr>
        <w:t>Ν. 2881/2001</w:t>
      </w:r>
      <w:r w:rsidR="00885E5C" w:rsidRPr="002B5A43">
        <w:rPr>
          <w:rFonts w:ascii="Arial" w:hAnsi="Arial" w:cs="Arial"/>
          <w:sz w:val="24"/>
          <w:szCs w:val="24"/>
        </w:rPr>
        <w:t>, το οποίο προσδιορίζει τις απαιτούμενες ενέργειες</w:t>
      </w:r>
    </w:p>
    <w:p w14:paraId="28CC8728" w14:textId="77777777" w:rsidR="0094511B" w:rsidRPr="002B5A43" w:rsidRDefault="00736949" w:rsidP="00FE401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B5A43">
        <w:rPr>
          <w:rFonts w:ascii="Arial" w:hAnsi="Arial" w:cs="Arial"/>
          <w:sz w:val="24"/>
          <w:szCs w:val="24"/>
        </w:rPr>
        <w:t xml:space="preserve">Υπάρχει η 1820/2019 απόφαση του </w:t>
      </w:r>
      <w:proofErr w:type="spellStart"/>
      <w:r w:rsidRPr="002B5A43">
        <w:rPr>
          <w:rFonts w:ascii="Arial" w:hAnsi="Arial" w:cs="Arial"/>
          <w:sz w:val="24"/>
          <w:szCs w:val="24"/>
        </w:rPr>
        <w:t>ΣτΕ</w:t>
      </w:r>
      <w:proofErr w:type="spellEnd"/>
      <w:r w:rsidRPr="002B5A43">
        <w:rPr>
          <w:rFonts w:ascii="Arial" w:hAnsi="Arial" w:cs="Arial"/>
          <w:sz w:val="24"/>
          <w:szCs w:val="24"/>
        </w:rPr>
        <w:t xml:space="preserve"> </w:t>
      </w:r>
      <w:r w:rsidR="00885E5C" w:rsidRPr="002B5A43">
        <w:rPr>
          <w:rFonts w:ascii="Arial" w:hAnsi="Arial" w:cs="Arial"/>
          <w:sz w:val="24"/>
          <w:szCs w:val="24"/>
        </w:rPr>
        <w:t xml:space="preserve">για το ναυάγιο του </w:t>
      </w:r>
      <w:r w:rsidR="00885E5C" w:rsidRPr="002B5A43">
        <w:rPr>
          <w:rFonts w:ascii="Arial" w:hAnsi="Arial" w:cs="Arial"/>
          <w:sz w:val="24"/>
          <w:szCs w:val="24"/>
          <w:lang w:val="en-US"/>
        </w:rPr>
        <w:t>Sea</w:t>
      </w:r>
      <w:r w:rsidR="00885E5C" w:rsidRPr="002B5A43">
        <w:rPr>
          <w:rFonts w:ascii="Arial" w:hAnsi="Arial" w:cs="Arial"/>
          <w:sz w:val="24"/>
          <w:szCs w:val="24"/>
        </w:rPr>
        <w:t xml:space="preserve"> </w:t>
      </w:r>
      <w:r w:rsidR="00885E5C" w:rsidRPr="002B5A43">
        <w:rPr>
          <w:rFonts w:ascii="Arial" w:hAnsi="Arial" w:cs="Arial"/>
          <w:sz w:val="24"/>
          <w:szCs w:val="24"/>
          <w:lang w:val="en-US"/>
        </w:rPr>
        <w:t>Diamond</w:t>
      </w:r>
      <w:r w:rsidR="00885E5C" w:rsidRPr="002B5A43">
        <w:rPr>
          <w:rFonts w:ascii="Arial" w:hAnsi="Arial" w:cs="Arial"/>
          <w:sz w:val="24"/>
          <w:szCs w:val="24"/>
        </w:rPr>
        <w:t xml:space="preserve">  στη Σαντορίνη, </w:t>
      </w:r>
      <w:r w:rsidRPr="002B5A43">
        <w:rPr>
          <w:rFonts w:ascii="Arial" w:hAnsi="Arial" w:cs="Arial"/>
          <w:sz w:val="24"/>
          <w:szCs w:val="24"/>
        </w:rPr>
        <w:t>σύμφωνα με την οποία «</w:t>
      </w:r>
      <w:r w:rsidR="00984AD5" w:rsidRPr="002B5A43">
        <w:rPr>
          <w:rFonts w:ascii="Arial" w:hAnsi="Arial" w:cs="Arial"/>
          <w:sz w:val="24"/>
          <w:szCs w:val="24"/>
        </w:rPr>
        <w:t>…</w:t>
      </w:r>
      <w:r w:rsidRPr="002B5A43">
        <w:rPr>
          <w:rFonts w:ascii="Arial" w:hAnsi="Arial" w:cs="Arial"/>
          <w:sz w:val="24"/>
          <w:szCs w:val="24"/>
        </w:rPr>
        <w:t xml:space="preserve">το βυθισμένο πλωτό ναυπήγημα, το οποίο αποτελεί </w:t>
      </w:r>
      <w:r w:rsidRPr="002B5A43">
        <w:rPr>
          <w:rFonts w:ascii="Arial" w:hAnsi="Arial" w:cs="Arial"/>
          <w:b/>
          <w:sz w:val="24"/>
          <w:szCs w:val="24"/>
        </w:rPr>
        <w:t>αυτοτελώς πηγή ρύπανσης για το θαλάσσιο περιβάλλον, λόγω της έκλυσης τοξικών και επικίνδυνων ουσιών,</w:t>
      </w:r>
      <w:r w:rsidRPr="002B5A43">
        <w:rPr>
          <w:rFonts w:ascii="Arial" w:hAnsi="Arial" w:cs="Arial"/>
          <w:sz w:val="24"/>
          <w:szCs w:val="24"/>
        </w:rPr>
        <w:t xml:space="preserve"> μπορεί, ανάλογα με τις συνθήκες της συγκεκριμένης περιπτώσεως και την εκτίμηση της Διοίκησης, να θεωρηθεί «απόβλητο» κατά την έννοια της οδηγίας 2008/98/ΕΚ ή να θεωρηθεί ότι η απόρριψή του στη θάλασσα είναι πλέον «ηθελημένη», κατά την έννοια του άρθρου 3 παρ. 3 περ. β’ του πρωτοκόλλου που αφορά «εις την </w:t>
      </w:r>
      <w:r w:rsidR="00984AD5" w:rsidRPr="002B5A43">
        <w:rPr>
          <w:rFonts w:ascii="Arial" w:hAnsi="Arial" w:cs="Arial"/>
          <w:sz w:val="24"/>
          <w:szCs w:val="24"/>
        </w:rPr>
        <w:t>πρόληψίν</w:t>
      </w:r>
      <w:r w:rsidRPr="002B5A43">
        <w:rPr>
          <w:rFonts w:ascii="Arial" w:hAnsi="Arial" w:cs="Arial"/>
          <w:sz w:val="24"/>
          <w:szCs w:val="24"/>
        </w:rPr>
        <w:t xml:space="preserve"> ρυπάνσεως της Μεσογείου Θαλάσσης εκ της απορρίψεως αποβλήτων και άλλων υλικών εκ των πλοίων και αεροσκαφών» και κυρώθηκε µε το άρθρο πρώτο του ν. 855/1978 </w:t>
      </w:r>
      <w:r w:rsidR="003E1268" w:rsidRPr="002B5A43">
        <w:rPr>
          <w:rFonts w:ascii="Arial" w:hAnsi="Arial" w:cs="Arial"/>
          <w:sz w:val="24"/>
          <w:szCs w:val="24"/>
        </w:rPr>
        <w:t>(</w:t>
      </w:r>
      <w:r w:rsidRPr="002B5A43">
        <w:rPr>
          <w:rFonts w:ascii="Arial" w:hAnsi="Arial" w:cs="Arial"/>
          <w:sz w:val="24"/>
          <w:szCs w:val="24"/>
        </w:rPr>
        <w:t>Α’ 235)</w:t>
      </w:r>
      <w:r w:rsidR="00984AD5" w:rsidRPr="002B5A43">
        <w:rPr>
          <w:rFonts w:ascii="Arial" w:hAnsi="Arial" w:cs="Arial"/>
          <w:sz w:val="24"/>
          <w:szCs w:val="24"/>
        </w:rPr>
        <w:t>»</w:t>
      </w:r>
      <w:r w:rsidRPr="002B5A43">
        <w:rPr>
          <w:rFonts w:ascii="Arial" w:hAnsi="Arial" w:cs="Arial"/>
          <w:sz w:val="24"/>
          <w:szCs w:val="24"/>
        </w:rPr>
        <w:t>.</w:t>
      </w:r>
    </w:p>
    <w:p w14:paraId="4969D522" w14:textId="77777777" w:rsidR="00FC3367" w:rsidRPr="002B5A43" w:rsidRDefault="009927BA" w:rsidP="00FE401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B5A43">
        <w:rPr>
          <w:rFonts w:ascii="Arial" w:hAnsi="Arial" w:cs="Arial"/>
          <w:sz w:val="24"/>
          <w:szCs w:val="24"/>
        </w:rPr>
        <w:t>Ο</w:t>
      </w:r>
      <w:r w:rsidR="00FC3367" w:rsidRPr="002B5A43">
        <w:rPr>
          <w:rFonts w:ascii="Arial" w:hAnsi="Arial" w:cs="Arial"/>
          <w:sz w:val="24"/>
          <w:szCs w:val="24"/>
        </w:rPr>
        <w:t>ι επιχειρηματίες του τουρισμού των Κυκλάδων καταβάλλουν αγωνιώδεις προσπάθειες για να προσελκύσουν επισκέπτες, διαφημίζοντας  την υγειονομική θωράκιση των νησιών μας και τις καθαρές τους θάλασσες.</w:t>
      </w:r>
      <w:r w:rsidR="009A0664" w:rsidRPr="002B5A43">
        <w:rPr>
          <w:rFonts w:ascii="Arial" w:hAnsi="Arial" w:cs="Arial"/>
          <w:sz w:val="24"/>
          <w:szCs w:val="24"/>
        </w:rPr>
        <w:t xml:space="preserve"> </w:t>
      </w:r>
    </w:p>
    <w:p w14:paraId="7C225DC1" w14:textId="77777777" w:rsidR="00FC3367" w:rsidRPr="002B5A43" w:rsidRDefault="009927BA" w:rsidP="00FE401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B5A43">
        <w:rPr>
          <w:rFonts w:ascii="Arial" w:hAnsi="Arial" w:cs="Arial"/>
          <w:sz w:val="24"/>
          <w:szCs w:val="24"/>
        </w:rPr>
        <w:t>Ζ</w:t>
      </w:r>
      <w:r w:rsidR="009A0664" w:rsidRPr="002B5A43">
        <w:rPr>
          <w:rFonts w:ascii="Arial" w:hAnsi="Arial" w:cs="Arial"/>
          <w:sz w:val="24"/>
          <w:szCs w:val="24"/>
        </w:rPr>
        <w:t>ητήματα περιβάλλοντος δε μπορεί να κρύβονται «κάτω από το χαλί», και δεν πρέπει να επιδεικνύεται ολιγωρία και χαλαρότητα στις αντιδράσεις</w:t>
      </w:r>
    </w:p>
    <w:p w14:paraId="4D739E3D" w14:textId="77777777" w:rsidR="009E19FC" w:rsidRPr="002B5A43" w:rsidRDefault="009E19FC" w:rsidP="00FC336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678A5E01" w14:textId="77777777" w:rsidR="00FC3367" w:rsidRPr="002B5A43" w:rsidRDefault="00682C02" w:rsidP="00FC336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l-GR"/>
        </w:rPr>
      </w:pPr>
      <w:r w:rsidRPr="002B5A4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Ερω</w:t>
      </w:r>
      <w:r w:rsidR="002632E6" w:rsidRPr="002B5A4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τώνται</w:t>
      </w:r>
      <w:r w:rsidRPr="002B5A4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ο</w:t>
      </w:r>
      <w:r w:rsidR="002632E6" w:rsidRPr="002B5A4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ι</w:t>
      </w:r>
      <w:r w:rsidRPr="002B5A4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κ.</w:t>
      </w:r>
      <w:r w:rsidR="002632E6" w:rsidRPr="002B5A4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κ. Υπουργοί</w:t>
      </w:r>
      <w:r w:rsidR="00FC3367" w:rsidRPr="002B5A4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: </w:t>
      </w:r>
    </w:p>
    <w:p w14:paraId="42453005" w14:textId="77777777" w:rsidR="00FC3367" w:rsidRPr="002B5A43" w:rsidRDefault="00FC3367" w:rsidP="009A066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l-GR"/>
        </w:rPr>
      </w:pPr>
    </w:p>
    <w:p w14:paraId="734FF99E" w14:textId="77777777" w:rsidR="00F06BFA" w:rsidRPr="002B5A43" w:rsidRDefault="00F06BFA" w:rsidP="009A06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B5A43">
        <w:rPr>
          <w:rFonts w:ascii="Arial" w:hAnsi="Arial" w:cs="Arial"/>
          <w:b/>
          <w:sz w:val="24"/>
          <w:szCs w:val="24"/>
        </w:rPr>
        <w:t>Σε ποιες άμεσες ενέργειες θα προχωρήσ</w:t>
      </w:r>
      <w:r w:rsidR="009927BA" w:rsidRPr="002B5A43">
        <w:rPr>
          <w:rFonts w:ascii="Arial" w:hAnsi="Arial" w:cs="Arial"/>
          <w:b/>
          <w:sz w:val="24"/>
          <w:szCs w:val="24"/>
        </w:rPr>
        <w:t xml:space="preserve">ουν </w:t>
      </w:r>
      <w:r w:rsidRPr="002B5A43">
        <w:rPr>
          <w:rFonts w:ascii="Arial" w:hAnsi="Arial" w:cs="Arial"/>
          <w:b/>
          <w:sz w:val="24"/>
          <w:szCs w:val="24"/>
        </w:rPr>
        <w:t>για να αντιμετωπίσ</w:t>
      </w:r>
      <w:r w:rsidR="009927BA" w:rsidRPr="002B5A43">
        <w:rPr>
          <w:rFonts w:ascii="Arial" w:hAnsi="Arial" w:cs="Arial"/>
          <w:b/>
          <w:sz w:val="24"/>
          <w:szCs w:val="24"/>
        </w:rPr>
        <w:t xml:space="preserve">ουν </w:t>
      </w:r>
      <w:r w:rsidRPr="002B5A43">
        <w:rPr>
          <w:rFonts w:ascii="Arial" w:hAnsi="Arial" w:cs="Arial"/>
          <w:b/>
          <w:sz w:val="24"/>
          <w:szCs w:val="24"/>
        </w:rPr>
        <w:t>τη θαλάσσια ρύπανση;</w:t>
      </w:r>
    </w:p>
    <w:p w14:paraId="5E281F61" w14:textId="77777777" w:rsidR="005A1E32" w:rsidRPr="002B5A43" w:rsidRDefault="006D2F86" w:rsidP="009A06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B5A43">
        <w:rPr>
          <w:rFonts w:ascii="Arial" w:hAnsi="Arial" w:cs="Arial"/>
          <w:b/>
          <w:sz w:val="24"/>
          <w:szCs w:val="24"/>
        </w:rPr>
        <w:lastRenderedPageBreak/>
        <w:t>Μ</w:t>
      </w:r>
      <w:r w:rsidR="005A1E32" w:rsidRPr="002B5A43">
        <w:rPr>
          <w:rFonts w:ascii="Arial" w:hAnsi="Arial" w:cs="Arial"/>
          <w:b/>
          <w:sz w:val="24"/>
          <w:szCs w:val="24"/>
        </w:rPr>
        <w:t>ε ποιους τρόπους θα διασφαλίσ</w:t>
      </w:r>
      <w:r w:rsidR="009927BA" w:rsidRPr="002B5A43">
        <w:rPr>
          <w:rFonts w:ascii="Arial" w:hAnsi="Arial" w:cs="Arial"/>
          <w:b/>
          <w:sz w:val="24"/>
          <w:szCs w:val="24"/>
        </w:rPr>
        <w:t xml:space="preserve">ουν </w:t>
      </w:r>
      <w:r w:rsidR="005A1E32" w:rsidRPr="002B5A43">
        <w:rPr>
          <w:rFonts w:ascii="Arial" w:hAnsi="Arial" w:cs="Arial"/>
          <w:b/>
          <w:sz w:val="24"/>
          <w:szCs w:val="24"/>
        </w:rPr>
        <w:t>ότι το θαλάσσιο και παράκτιο περιβάλλον στην Πάρο δεν θα επιβαρυνθεί στο ελάχιστο από την εκλυόμενη ρύπανση;</w:t>
      </w:r>
    </w:p>
    <w:p w14:paraId="4448A52E" w14:textId="77777777" w:rsidR="00FC3367" w:rsidRPr="002B5A43" w:rsidRDefault="00FC3367" w:rsidP="009A06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B5A43">
        <w:rPr>
          <w:rFonts w:ascii="Arial" w:hAnsi="Arial" w:cs="Arial"/>
          <w:b/>
          <w:sz w:val="24"/>
          <w:szCs w:val="24"/>
        </w:rPr>
        <w:t>Προτίθε</w:t>
      </w:r>
      <w:r w:rsidR="009927BA" w:rsidRPr="002B5A43">
        <w:rPr>
          <w:rFonts w:ascii="Arial" w:hAnsi="Arial" w:cs="Arial"/>
          <w:b/>
          <w:sz w:val="24"/>
          <w:szCs w:val="24"/>
        </w:rPr>
        <w:t xml:space="preserve">νται </w:t>
      </w:r>
      <w:r w:rsidRPr="002B5A43">
        <w:rPr>
          <w:rFonts w:ascii="Arial" w:hAnsi="Arial" w:cs="Arial"/>
          <w:b/>
          <w:sz w:val="24"/>
          <w:szCs w:val="24"/>
        </w:rPr>
        <w:t>να προχωρήσ</w:t>
      </w:r>
      <w:r w:rsidR="009927BA" w:rsidRPr="002B5A43">
        <w:rPr>
          <w:rFonts w:ascii="Arial" w:hAnsi="Arial" w:cs="Arial"/>
          <w:b/>
          <w:sz w:val="24"/>
          <w:szCs w:val="24"/>
        </w:rPr>
        <w:t xml:space="preserve">ουν </w:t>
      </w:r>
      <w:r w:rsidRPr="002B5A43">
        <w:rPr>
          <w:rFonts w:ascii="Arial" w:hAnsi="Arial" w:cs="Arial"/>
          <w:b/>
          <w:sz w:val="24"/>
          <w:szCs w:val="24"/>
        </w:rPr>
        <w:t>άμεσα στις απαραίτητες ενέργειες για την ανέλκυση του ναυαγίου;</w:t>
      </w:r>
    </w:p>
    <w:p w14:paraId="31F5A07E" w14:textId="77777777" w:rsidR="006B7AAC" w:rsidRPr="002B5A43" w:rsidRDefault="002C2B56" w:rsidP="009A06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B5A43">
        <w:rPr>
          <w:rFonts w:ascii="Arial" w:hAnsi="Arial" w:cs="Arial"/>
          <w:b/>
          <w:sz w:val="24"/>
          <w:szCs w:val="24"/>
        </w:rPr>
        <w:t>Ποια μέτρα σκοπεύ</w:t>
      </w:r>
      <w:r w:rsidR="009927BA" w:rsidRPr="002B5A43">
        <w:rPr>
          <w:rFonts w:ascii="Arial" w:hAnsi="Arial" w:cs="Arial"/>
          <w:b/>
          <w:sz w:val="24"/>
          <w:szCs w:val="24"/>
        </w:rPr>
        <w:t xml:space="preserve">ουν </w:t>
      </w:r>
      <w:r w:rsidRPr="002B5A43">
        <w:rPr>
          <w:rFonts w:ascii="Arial" w:hAnsi="Arial" w:cs="Arial"/>
          <w:b/>
          <w:sz w:val="24"/>
          <w:szCs w:val="24"/>
        </w:rPr>
        <w:t>να λάβ</w:t>
      </w:r>
      <w:r w:rsidR="009927BA" w:rsidRPr="002B5A43">
        <w:rPr>
          <w:rFonts w:ascii="Arial" w:hAnsi="Arial" w:cs="Arial"/>
          <w:b/>
          <w:sz w:val="24"/>
          <w:szCs w:val="24"/>
        </w:rPr>
        <w:t xml:space="preserve">ουν </w:t>
      </w:r>
      <w:r w:rsidR="006B7AAC" w:rsidRPr="002B5A43">
        <w:rPr>
          <w:rFonts w:ascii="Arial" w:hAnsi="Arial" w:cs="Arial"/>
          <w:b/>
          <w:sz w:val="24"/>
          <w:szCs w:val="24"/>
        </w:rPr>
        <w:t>ώστε η ανέλκυση των ναυαγίων να μη χρονίζ</w:t>
      </w:r>
      <w:r w:rsidR="009927BA" w:rsidRPr="002B5A43">
        <w:rPr>
          <w:rFonts w:ascii="Arial" w:hAnsi="Arial" w:cs="Arial"/>
          <w:b/>
          <w:sz w:val="24"/>
          <w:szCs w:val="24"/>
        </w:rPr>
        <w:t>ει</w:t>
      </w:r>
      <w:r w:rsidR="001830B4" w:rsidRPr="002B5A43">
        <w:rPr>
          <w:rFonts w:ascii="Arial" w:hAnsi="Arial" w:cs="Arial"/>
          <w:b/>
          <w:sz w:val="24"/>
          <w:szCs w:val="24"/>
        </w:rPr>
        <w:t xml:space="preserve">, βλάπτοντας το περιβάλλον και το σύνολο των </w:t>
      </w:r>
      <w:proofErr w:type="spellStart"/>
      <w:r w:rsidR="001830B4" w:rsidRPr="002B5A43">
        <w:rPr>
          <w:rFonts w:ascii="Arial" w:hAnsi="Arial" w:cs="Arial"/>
          <w:b/>
          <w:sz w:val="24"/>
          <w:szCs w:val="24"/>
        </w:rPr>
        <w:t>δραστηριότητων</w:t>
      </w:r>
      <w:proofErr w:type="spellEnd"/>
      <w:r w:rsidR="001830B4" w:rsidRPr="002B5A43">
        <w:rPr>
          <w:rFonts w:ascii="Arial" w:hAnsi="Arial" w:cs="Arial"/>
          <w:b/>
          <w:sz w:val="24"/>
          <w:szCs w:val="24"/>
        </w:rPr>
        <w:t xml:space="preserve"> που σχετίζονται με την θάλασσα, όπως ο τουρισμός και η αλιεία;</w:t>
      </w:r>
    </w:p>
    <w:p w14:paraId="371ABFE4" w14:textId="77777777" w:rsidR="003E1268" w:rsidRPr="002B5A43" w:rsidRDefault="003E1268" w:rsidP="00906D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40578F" w14:textId="77777777" w:rsidR="003E1268" w:rsidRPr="002B5A43" w:rsidRDefault="003E1268" w:rsidP="00906D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6BD898" w14:textId="77777777" w:rsidR="009E19FC" w:rsidRDefault="00FC3367" w:rsidP="00906D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B5A43">
        <w:rPr>
          <w:rFonts w:ascii="Arial" w:hAnsi="Arial" w:cs="Arial"/>
          <w:b/>
          <w:sz w:val="24"/>
          <w:szCs w:val="24"/>
        </w:rPr>
        <w:t>Οι ερωτώντες βουλευτές</w:t>
      </w:r>
    </w:p>
    <w:p w14:paraId="7F6142A4" w14:textId="77777777" w:rsidR="002B5A43" w:rsidRPr="002B5A43" w:rsidRDefault="002B5A43" w:rsidP="00906D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467E7F" w14:textId="77777777" w:rsidR="009E19FC" w:rsidRDefault="00FC3367" w:rsidP="00906D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B5A43">
        <w:rPr>
          <w:rFonts w:ascii="Arial" w:hAnsi="Arial" w:cs="Arial"/>
          <w:b/>
          <w:sz w:val="24"/>
          <w:szCs w:val="24"/>
        </w:rPr>
        <w:t xml:space="preserve">Νίκος </w:t>
      </w:r>
      <w:proofErr w:type="spellStart"/>
      <w:r w:rsidRPr="002B5A43">
        <w:rPr>
          <w:rFonts w:ascii="Arial" w:hAnsi="Arial" w:cs="Arial"/>
          <w:b/>
          <w:sz w:val="24"/>
          <w:szCs w:val="24"/>
        </w:rPr>
        <w:t>Συρμαλένιος</w:t>
      </w:r>
      <w:proofErr w:type="spellEnd"/>
    </w:p>
    <w:p w14:paraId="186F9DCA" w14:textId="77777777" w:rsidR="002B5A43" w:rsidRPr="002B5A43" w:rsidRDefault="002B5A43" w:rsidP="00906D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050515" w14:textId="77777777" w:rsidR="008D0310" w:rsidRDefault="008D0310" w:rsidP="00906D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B5A43">
        <w:rPr>
          <w:rFonts w:ascii="Arial" w:hAnsi="Arial" w:cs="Arial"/>
          <w:b/>
          <w:sz w:val="24"/>
          <w:szCs w:val="24"/>
        </w:rPr>
        <w:t>Νεκτάριος Σαντορινιός</w:t>
      </w:r>
    </w:p>
    <w:p w14:paraId="14A0C109" w14:textId="77777777" w:rsidR="002B5A43" w:rsidRPr="002B5A43" w:rsidRDefault="002B5A43" w:rsidP="00906D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1A37E7" w14:textId="77777777" w:rsidR="003E1268" w:rsidRPr="002B5A43" w:rsidRDefault="003E1268" w:rsidP="00906D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B5A43">
        <w:rPr>
          <w:rFonts w:ascii="Arial" w:hAnsi="Arial" w:cs="Arial"/>
          <w:b/>
          <w:sz w:val="24"/>
          <w:szCs w:val="24"/>
        </w:rPr>
        <w:t xml:space="preserve">Σωκράτης </w:t>
      </w:r>
      <w:proofErr w:type="spellStart"/>
      <w:r w:rsidRPr="002B5A43">
        <w:rPr>
          <w:rFonts w:ascii="Arial" w:hAnsi="Arial" w:cs="Arial"/>
          <w:b/>
          <w:sz w:val="24"/>
          <w:szCs w:val="24"/>
        </w:rPr>
        <w:t>Φάμελλος</w:t>
      </w:r>
      <w:proofErr w:type="spellEnd"/>
    </w:p>
    <w:sectPr w:rsidR="003E1268" w:rsidRPr="002B5A4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EA0B5" w14:textId="77777777" w:rsidR="003B4E56" w:rsidRDefault="003B4E56" w:rsidP="00FC3367">
      <w:pPr>
        <w:spacing w:after="0" w:line="240" w:lineRule="auto"/>
      </w:pPr>
      <w:r>
        <w:separator/>
      </w:r>
    </w:p>
  </w:endnote>
  <w:endnote w:type="continuationSeparator" w:id="0">
    <w:p w14:paraId="10B2CB0D" w14:textId="77777777" w:rsidR="003B4E56" w:rsidRDefault="003B4E56" w:rsidP="00FC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53992" w14:textId="77777777" w:rsidR="003B4E56" w:rsidRDefault="003B4E56" w:rsidP="00FC3367">
      <w:pPr>
        <w:spacing w:after="0" w:line="240" w:lineRule="auto"/>
      </w:pPr>
      <w:r>
        <w:separator/>
      </w:r>
    </w:p>
  </w:footnote>
  <w:footnote w:type="continuationSeparator" w:id="0">
    <w:p w14:paraId="271394F8" w14:textId="77777777" w:rsidR="003B4E56" w:rsidRDefault="003B4E56" w:rsidP="00FC3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8C1B7" w14:textId="77777777" w:rsidR="00FC3367" w:rsidRDefault="00FC3367" w:rsidP="00FC3367">
    <w:pPr>
      <w:pStyle w:val="Header"/>
      <w:jc w:val="center"/>
    </w:pPr>
    <w:r>
      <w:rPr>
        <w:noProof/>
        <w:lang w:eastAsia="el-GR"/>
      </w:rPr>
      <w:drawing>
        <wp:inline distT="0" distB="0" distL="0" distR="0" wp14:anchorId="3946BA06" wp14:editId="695B5025">
          <wp:extent cx="2078990" cy="951230"/>
          <wp:effectExtent l="0" t="0" r="0" b="127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11159"/>
    <w:multiLevelType w:val="hybridMultilevel"/>
    <w:tmpl w:val="1324D4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5F96"/>
    <w:multiLevelType w:val="hybridMultilevel"/>
    <w:tmpl w:val="B6EAB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7887"/>
    <w:multiLevelType w:val="hybridMultilevel"/>
    <w:tmpl w:val="5096F0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57500"/>
    <w:multiLevelType w:val="hybridMultilevel"/>
    <w:tmpl w:val="EEF849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61BC4"/>
    <w:multiLevelType w:val="hybridMultilevel"/>
    <w:tmpl w:val="37A2B5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D1A60"/>
    <w:multiLevelType w:val="hybridMultilevel"/>
    <w:tmpl w:val="AC42CF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67"/>
    <w:rsid w:val="0002067A"/>
    <w:rsid w:val="00020A9B"/>
    <w:rsid w:val="000278D7"/>
    <w:rsid w:val="0005001E"/>
    <w:rsid w:val="00106AFA"/>
    <w:rsid w:val="0012478A"/>
    <w:rsid w:val="001830B4"/>
    <w:rsid w:val="00196504"/>
    <w:rsid w:val="001A73AD"/>
    <w:rsid w:val="001B7738"/>
    <w:rsid w:val="0021062C"/>
    <w:rsid w:val="002632E6"/>
    <w:rsid w:val="002670BD"/>
    <w:rsid w:val="002B5A43"/>
    <w:rsid w:val="002C2B56"/>
    <w:rsid w:val="002E2581"/>
    <w:rsid w:val="00334F33"/>
    <w:rsid w:val="00380237"/>
    <w:rsid w:val="00381DBD"/>
    <w:rsid w:val="00397F21"/>
    <w:rsid w:val="003A2006"/>
    <w:rsid w:val="003B02FD"/>
    <w:rsid w:val="003B4E56"/>
    <w:rsid w:val="003E1268"/>
    <w:rsid w:val="00401911"/>
    <w:rsid w:val="00455A91"/>
    <w:rsid w:val="00470678"/>
    <w:rsid w:val="0047663F"/>
    <w:rsid w:val="0049258C"/>
    <w:rsid w:val="004F62AF"/>
    <w:rsid w:val="004F75D2"/>
    <w:rsid w:val="005264CD"/>
    <w:rsid w:val="0057655E"/>
    <w:rsid w:val="005A1E32"/>
    <w:rsid w:val="005E1BF1"/>
    <w:rsid w:val="005E4AD6"/>
    <w:rsid w:val="005F2110"/>
    <w:rsid w:val="00604DAC"/>
    <w:rsid w:val="006752F4"/>
    <w:rsid w:val="00682C02"/>
    <w:rsid w:val="00696D20"/>
    <w:rsid w:val="006B7AAC"/>
    <w:rsid w:val="006D2F86"/>
    <w:rsid w:val="00711DFB"/>
    <w:rsid w:val="00720994"/>
    <w:rsid w:val="0073677A"/>
    <w:rsid w:val="00736949"/>
    <w:rsid w:val="007502B3"/>
    <w:rsid w:val="00885E5C"/>
    <w:rsid w:val="008D0310"/>
    <w:rsid w:val="008F2004"/>
    <w:rsid w:val="008F754D"/>
    <w:rsid w:val="00906D96"/>
    <w:rsid w:val="0094511B"/>
    <w:rsid w:val="00951F96"/>
    <w:rsid w:val="00984AD5"/>
    <w:rsid w:val="009927BA"/>
    <w:rsid w:val="00994E81"/>
    <w:rsid w:val="009A0664"/>
    <w:rsid w:val="009E0CA4"/>
    <w:rsid w:val="009E19FC"/>
    <w:rsid w:val="00A630D5"/>
    <w:rsid w:val="00A9105D"/>
    <w:rsid w:val="00AB0E13"/>
    <w:rsid w:val="00B40EF3"/>
    <w:rsid w:val="00B50AB7"/>
    <w:rsid w:val="00B70274"/>
    <w:rsid w:val="00C21766"/>
    <w:rsid w:val="00C765A6"/>
    <w:rsid w:val="00C8784F"/>
    <w:rsid w:val="00CD6CE5"/>
    <w:rsid w:val="00CE42AF"/>
    <w:rsid w:val="00D4247E"/>
    <w:rsid w:val="00DC3173"/>
    <w:rsid w:val="00DE7E66"/>
    <w:rsid w:val="00E32ED2"/>
    <w:rsid w:val="00E542FB"/>
    <w:rsid w:val="00EB251F"/>
    <w:rsid w:val="00EB3539"/>
    <w:rsid w:val="00F06BFA"/>
    <w:rsid w:val="00F84123"/>
    <w:rsid w:val="00F91A15"/>
    <w:rsid w:val="00FC3367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4C88"/>
  <w15:chartTrackingRefBased/>
  <w15:docId w15:val="{7352C945-EE3C-4F85-96E3-F6F30E18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67"/>
  </w:style>
  <w:style w:type="paragraph" w:styleId="Footer">
    <w:name w:val="footer"/>
    <w:basedOn w:val="Normal"/>
    <w:link w:val="FooterChar"/>
    <w:uiPriority w:val="99"/>
    <w:unhideWhenUsed/>
    <w:rsid w:val="00FC3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67"/>
  </w:style>
  <w:style w:type="paragraph" w:styleId="ListParagraph">
    <w:name w:val="List Paragraph"/>
    <w:basedOn w:val="Normal"/>
    <w:uiPriority w:val="34"/>
    <w:qFormat/>
    <w:rsid w:val="00FC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E6B6-7E41-489D-A817-615CF01F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Odysseas</cp:lastModifiedBy>
  <cp:revision>2</cp:revision>
  <cp:lastPrinted>2020-06-30T10:30:00Z</cp:lastPrinted>
  <dcterms:created xsi:type="dcterms:W3CDTF">2020-06-30T14:18:00Z</dcterms:created>
  <dcterms:modified xsi:type="dcterms:W3CDTF">2020-06-30T14:18:00Z</dcterms:modified>
</cp:coreProperties>
</file>