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A036"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445E2714" wp14:editId="6B0DFBEF">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F3C1D12"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5034132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78CEBFC9"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2EA08A5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5FE7087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28BD1B2" w14:textId="0A07607E" w:rsidR="00336559" w:rsidRDefault="00B61676" w:rsidP="00336559">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Για</w:t>
      </w:r>
      <w:r w:rsidR="00336559">
        <w:rPr>
          <w:rFonts w:ascii="Times New Roman" w:hAnsi="Times New Roman" w:cs="Times New Roman"/>
          <w:b/>
          <w:bCs/>
          <w:kern w:val="28"/>
          <w:sz w:val="24"/>
          <w:szCs w:val="24"/>
          <w:lang w:eastAsia="el-GR"/>
        </w:rPr>
        <w:t>:</w:t>
      </w:r>
      <w:r>
        <w:rPr>
          <w:rFonts w:ascii="Times New Roman" w:hAnsi="Times New Roman" w:cs="Times New Roman"/>
          <w:b/>
          <w:bCs/>
          <w:kern w:val="28"/>
          <w:sz w:val="24"/>
          <w:szCs w:val="24"/>
          <w:lang w:eastAsia="el-GR"/>
        </w:rPr>
        <w:t xml:space="preserve"> Υπουργεί</w:t>
      </w:r>
      <w:r>
        <w:rPr>
          <w:rFonts w:ascii="Times New Roman" w:hAnsi="Times New Roman" w:cs="Times New Roman"/>
          <w:b/>
          <w:bCs/>
          <w:kern w:val="28"/>
          <w:sz w:val="24"/>
          <w:szCs w:val="24"/>
          <w:lang w:val="en-US" w:eastAsia="el-GR"/>
        </w:rPr>
        <w:t>o</w:t>
      </w:r>
      <w:r w:rsidRPr="002D7244">
        <w:rPr>
          <w:rFonts w:ascii="Times New Roman" w:hAnsi="Times New Roman" w:cs="Times New Roman"/>
          <w:b/>
          <w:bCs/>
          <w:kern w:val="28"/>
          <w:sz w:val="24"/>
          <w:szCs w:val="24"/>
          <w:lang w:eastAsia="el-GR"/>
        </w:rPr>
        <w:t xml:space="preserve"> </w:t>
      </w:r>
      <w:r w:rsidR="00336559">
        <w:rPr>
          <w:rFonts w:ascii="Times New Roman" w:hAnsi="Times New Roman" w:cs="Times New Roman"/>
          <w:b/>
          <w:bCs/>
          <w:kern w:val="28"/>
          <w:sz w:val="24"/>
          <w:szCs w:val="24"/>
          <w:lang w:eastAsia="el-GR"/>
        </w:rPr>
        <w:t xml:space="preserve">Οικονομικών </w:t>
      </w:r>
    </w:p>
    <w:p w14:paraId="0AF3C5C3" w14:textId="21D81346" w:rsidR="00336559" w:rsidRPr="00B61676" w:rsidRDefault="00336559" w:rsidP="00336559">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 xml:space="preserve">         </w:t>
      </w:r>
      <w:bookmarkStart w:id="0" w:name="_GoBack"/>
      <w:bookmarkEnd w:id="0"/>
      <w:r>
        <w:rPr>
          <w:rFonts w:ascii="Times New Roman" w:hAnsi="Times New Roman" w:cs="Times New Roman"/>
          <w:b/>
          <w:bCs/>
          <w:kern w:val="28"/>
          <w:sz w:val="24"/>
          <w:szCs w:val="24"/>
          <w:lang w:eastAsia="el-GR"/>
        </w:rPr>
        <w:t>Υπουργείο Ανάπτυξης</w:t>
      </w:r>
    </w:p>
    <w:p w14:paraId="787F8E80" w14:textId="77777777" w:rsidR="00B61676"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508ABA49" w14:textId="5834DCD4" w:rsidR="00B61676" w:rsidRPr="008D0240"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Θέμα: «</w:t>
      </w:r>
      <w:r w:rsidR="00336559">
        <w:rPr>
          <w:rFonts w:ascii="Times New Roman" w:hAnsi="Times New Roman" w:cs="Times New Roman"/>
          <w:b/>
          <w:bCs/>
          <w:kern w:val="28"/>
          <w:sz w:val="24"/>
          <w:szCs w:val="24"/>
          <w:lang w:eastAsia="el-GR"/>
        </w:rPr>
        <w:t>Αίτημα να συμπεριληφθούν και άλλοι ΚΑΔ στα μέτρα ελάφρυνσης</w:t>
      </w:r>
      <w:r>
        <w:rPr>
          <w:rFonts w:ascii="Times New Roman" w:hAnsi="Times New Roman" w:cs="Times New Roman"/>
          <w:b/>
          <w:bCs/>
          <w:kern w:val="28"/>
          <w:sz w:val="24"/>
          <w:szCs w:val="24"/>
          <w:lang w:eastAsia="el-GR"/>
        </w:rPr>
        <w:t>»</w:t>
      </w:r>
    </w:p>
    <w:p w14:paraId="75197109"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46CE8328" w14:textId="58C5DDC7" w:rsidR="00336559" w:rsidRPr="00336559" w:rsidRDefault="00B61676" w:rsidP="00336559">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Συρμαλένιος </w:t>
      </w:r>
      <w:r w:rsidRPr="00F10276">
        <w:rPr>
          <w:rFonts w:ascii="Times New Roman" w:hAnsi="Times New Roman" w:cs="Times New Roman"/>
          <w:kern w:val="28"/>
          <w:sz w:val="24"/>
          <w:szCs w:val="24"/>
          <w:lang w:eastAsia="el-GR"/>
        </w:rPr>
        <w:t xml:space="preserve">καταθέτει αναφορά την </w:t>
      </w:r>
      <w:r w:rsidR="00336559">
        <w:rPr>
          <w:rFonts w:ascii="Times New Roman" w:hAnsi="Times New Roman" w:cs="Times New Roman"/>
          <w:kern w:val="28"/>
          <w:sz w:val="24"/>
          <w:szCs w:val="24"/>
          <w:lang w:eastAsia="el-GR"/>
        </w:rPr>
        <w:t xml:space="preserve">κοινή επιστολή όλων των Εμπορικών και </w:t>
      </w:r>
      <w:proofErr w:type="spellStart"/>
      <w:r w:rsidR="00336559">
        <w:rPr>
          <w:rFonts w:ascii="Times New Roman" w:hAnsi="Times New Roman" w:cs="Times New Roman"/>
          <w:kern w:val="28"/>
          <w:sz w:val="24"/>
          <w:szCs w:val="24"/>
          <w:lang w:eastAsia="el-GR"/>
        </w:rPr>
        <w:t>Εμποροεπαγγελματικών</w:t>
      </w:r>
      <w:proofErr w:type="spellEnd"/>
      <w:r w:rsidR="00336559">
        <w:rPr>
          <w:rFonts w:ascii="Times New Roman" w:hAnsi="Times New Roman" w:cs="Times New Roman"/>
          <w:kern w:val="28"/>
          <w:sz w:val="24"/>
          <w:szCs w:val="24"/>
          <w:lang w:eastAsia="el-GR"/>
        </w:rPr>
        <w:t xml:space="preserve"> Συλλόγων Κυκλάδων </w:t>
      </w:r>
      <w:r w:rsidRPr="00F10276">
        <w:rPr>
          <w:rFonts w:ascii="Times New Roman" w:hAnsi="Times New Roman" w:cs="Times New Roman"/>
          <w:kern w:val="28"/>
          <w:sz w:val="24"/>
          <w:szCs w:val="24"/>
          <w:lang w:eastAsia="el-GR"/>
        </w:rPr>
        <w:t>προς τους αρμόδιους φορείς</w:t>
      </w:r>
      <w:r w:rsidR="00754858">
        <w:rPr>
          <w:rFonts w:ascii="Times New Roman" w:hAnsi="Times New Roman" w:cs="Times New Roman"/>
          <w:kern w:val="28"/>
          <w:sz w:val="24"/>
          <w:szCs w:val="24"/>
          <w:lang w:eastAsia="el-GR"/>
        </w:rPr>
        <w:t xml:space="preserve">, </w:t>
      </w:r>
      <w:r w:rsidR="00336559">
        <w:rPr>
          <w:rFonts w:ascii="Times New Roman" w:hAnsi="Times New Roman" w:cs="Times New Roman"/>
          <w:kern w:val="28"/>
          <w:sz w:val="24"/>
          <w:szCs w:val="24"/>
          <w:lang w:eastAsia="el-GR"/>
        </w:rPr>
        <w:t xml:space="preserve">στην οποία αναφέρεται  </w:t>
      </w:r>
      <w:r w:rsidR="00754858" w:rsidRPr="00754858">
        <w:rPr>
          <w:rFonts w:ascii="Times New Roman" w:hAnsi="Times New Roman" w:cs="Times New Roman"/>
          <w:kern w:val="28"/>
          <w:sz w:val="24"/>
          <w:szCs w:val="24"/>
          <w:lang w:eastAsia="el-GR"/>
        </w:rPr>
        <w:t xml:space="preserve">ότι </w:t>
      </w:r>
      <w:r w:rsidR="00336559" w:rsidRPr="00336559">
        <w:rPr>
          <w:rFonts w:ascii="Times New Roman" w:hAnsi="Times New Roman" w:cs="Times New Roman"/>
          <w:kern w:val="28"/>
          <w:sz w:val="24"/>
          <w:szCs w:val="24"/>
          <w:lang w:eastAsia="el-GR"/>
        </w:rPr>
        <w:t>στους ΚΑΔ για τους οποίους ισχύουν τα μέτρα ελάφρυνσης, δεν συμπεριλαμβάνονται πολλές δραστηριότητες που πραγματικά βάλλονται από την παρούσα κατάσταση (π.χ. οπωροπωλεία, ιχθυοπωλεία, ζαχαροπλαστεία, επαγγελματίες όπως υδραυλικοί, ηλεκτρολόγοι, τεχνικοί, εγκαταστάτες συστημάτων ασφαλείας και κλειστών κυκλωμάτων, ξυλουργοί και άλλες πολλές ειδικότητες που η εργασία τους στηρίζεται σε επισκέψεις είτε σε σπίτια είτε σε επιχειρήσεις που είναι αδύνατες πλέον λόγω επικινδυνότητας).</w:t>
      </w:r>
      <w:r w:rsidR="00336559">
        <w:rPr>
          <w:rFonts w:ascii="Times New Roman" w:hAnsi="Times New Roman" w:cs="Times New Roman"/>
          <w:kern w:val="28"/>
          <w:sz w:val="24"/>
          <w:szCs w:val="24"/>
          <w:lang w:eastAsia="el-GR"/>
        </w:rPr>
        <w:t xml:space="preserve"> Αναφέρουν ότι </w:t>
      </w:r>
      <w:r w:rsidR="00336559" w:rsidRPr="00336559">
        <w:rPr>
          <w:rFonts w:ascii="Times New Roman" w:hAnsi="Times New Roman" w:cs="Times New Roman"/>
          <w:kern w:val="28"/>
          <w:sz w:val="24"/>
          <w:szCs w:val="24"/>
          <w:lang w:eastAsia="el-GR"/>
        </w:rPr>
        <w:t xml:space="preserve">και σε αυτές τις μικρομεσαίες επιχειρήσεις η </w:t>
      </w:r>
      <w:proofErr w:type="spellStart"/>
      <w:r w:rsidR="00336559" w:rsidRPr="00336559">
        <w:rPr>
          <w:rFonts w:ascii="Times New Roman" w:hAnsi="Times New Roman" w:cs="Times New Roman"/>
          <w:kern w:val="28"/>
          <w:sz w:val="24"/>
          <w:szCs w:val="24"/>
          <w:lang w:eastAsia="el-GR"/>
        </w:rPr>
        <w:t>επισκεψιμότητα</w:t>
      </w:r>
      <w:proofErr w:type="spellEnd"/>
      <w:r w:rsidR="00336559" w:rsidRPr="00336559">
        <w:rPr>
          <w:rFonts w:ascii="Times New Roman" w:hAnsi="Times New Roman" w:cs="Times New Roman"/>
          <w:kern w:val="28"/>
          <w:sz w:val="24"/>
          <w:szCs w:val="24"/>
          <w:lang w:eastAsia="el-GR"/>
        </w:rPr>
        <w:t xml:space="preserve"> και ο τζίρος τους είναι μηδενικός.</w:t>
      </w:r>
      <w:r w:rsidR="00336559">
        <w:rPr>
          <w:rFonts w:ascii="Times New Roman" w:hAnsi="Times New Roman" w:cs="Times New Roman"/>
          <w:kern w:val="28"/>
          <w:sz w:val="24"/>
          <w:szCs w:val="24"/>
          <w:lang w:eastAsia="el-GR"/>
        </w:rPr>
        <w:t xml:space="preserve"> Επίσης, αναφέρουν ότι ένα ακόμα </w:t>
      </w:r>
      <w:r w:rsidR="00336559" w:rsidRPr="00336559">
        <w:rPr>
          <w:rFonts w:ascii="Times New Roman" w:hAnsi="Times New Roman" w:cs="Times New Roman"/>
          <w:kern w:val="28"/>
          <w:sz w:val="24"/>
          <w:szCs w:val="24"/>
          <w:lang w:eastAsia="el-GR"/>
        </w:rPr>
        <w:t xml:space="preserve">σοβαρό θέμα που απασχολεί τις επιχειρήσεις είναι οι επιταγές που λόγω του σχεδόν μηδενικού τζίρου είναι αδύνατο να καλυφθούν από τους περισσοτέρους. </w:t>
      </w:r>
    </w:p>
    <w:p w14:paraId="6F68431E" w14:textId="7B8A62DB" w:rsidR="00754858" w:rsidRDefault="00754858" w:rsidP="00336559">
      <w:pPr>
        <w:autoSpaceDE w:val="0"/>
        <w:autoSpaceDN w:val="0"/>
        <w:adjustRightInd w:val="0"/>
        <w:spacing w:after="0" w:line="360" w:lineRule="auto"/>
        <w:jc w:val="both"/>
        <w:rPr>
          <w:rFonts w:ascii="Times New Roman" w:hAnsi="Times New Roman" w:cs="Times New Roman"/>
          <w:bCs/>
          <w:kern w:val="28"/>
          <w:sz w:val="24"/>
          <w:szCs w:val="24"/>
          <w:lang w:eastAsia="el-GR"/>
        </w:rPr>
      </w:pPr>
    </w:p>
    <w:p w14:paraId="49A99F4D" w14:textId="014FD9EE"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F10276" w:rsidRPr="00F10276">
        <w:rPr>
          <w:rFonts w:ascii="Times New Roman" w:hAnsi="Times New Roman" w:cs="Times New Roman"/>
          <w:bCs/>
          <w:kern w:val="28"/>
          <w:sz w:val="24"/>
          <w:szCs w:val="24"/>
          <w:lang w:eastAsia="el-GR"/>
        </w:rPr>
        <w:t>εται</w:t>
      </w:r>
      <w:r w:rsidRPr="00F10276">
        <w:rPr>
          <w:rFonts w:ascii="Times New Roman" w:hAnsi="Times New Roman" w:cs="Times New Roman"/>
          <w:bCs/>
          <w:kern w:val="28"/>
          <w:sz w:val="24"/>
          <w:szCs w:val="24"/>
          <w:lang w:eastAsia="el-GR"/>
        </w:rPr>
        <w:t xml:space="preserve"> το σχετικό έγγραφο.</w:t>
      </w:r>
    </w:p>
    <w:p w14:paraId="0B5132C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4516B68B"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1365C4B2" w14:textId="3B3EB3C2" w:rsidR="00B61676" w:rsidRPr="0075485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754858">
        <w:rPr>
          <w:rFonts w:ascii="Times New Roman" w:hAnsi="Times New Roman" w:cs="Times New Roman"/>
          <w:b/>
          <w:bCs/>
          <w:kern w:val="28"/>
          <w:sz w:val="24"/>
          <w:szCs w:val="24"/>
          <w:lang w:eastAsia="el-GR"/>
        </w:rPr>
        <w:t>24</w:t>
      </w:r>
      <w:r w:rsidRPr="00C71601">
        <w:rPr>
          <w:rFonts w:ascii="Times New Roman" w:hAnsi="Times New Roman" w:cs="Times New Roman"/>
          <w:b/>
          <w:bCs/>
          <w:kern w:val="28"/>
          <w:sz w:val="24"/>
          <w:szCs w:val="24"/>
          <w:lang w:eastAsia="el-GR"/>
        </w:rPr>
        <w:t>/</w:t>
      </w:r>
      <w:r w:rsidRPr="00754858">
        <w:rPr>
          <w:rFonts w:ascii="Times New Roman" w:hAnsi="Times New Roman" w:cs="Times New Roman"/>
          <w:b/>
          <w:bCs/>
          <w:kern w:val="28"/>
          <w:sz w:val="24"/>
          <w:szCs w:val="24"/>
          <w:lang w:eastAsia="el-GR"/>
        </w:rPr>
        <w:t>0</w:t>
      </w:r>
      <w:r w:rsidR="00754858">
        <w:rPr>
          <w:rFonts w:ascii="Times New Roman" w:hAnsi="Times New Roman" w:cs="Times New Roman"/>
          <w:b/>
          <w:bCs/>
          <w:kern w:val="28"/>
          <w:sz w:val="24"/>
          <w:szCs w:val="24"/>
          <w:lang w:eastAsia="el-GR"/>
        </w:rPr>
        <w:t>3</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754858">
        <w:rPr>
          <w:rFonts w:ascii="Times New Roman" w:hAnsi="Times New Roman" w:cs="Times New Roman"/>
          <w:b/>
          <w:bCs/>
          <w:kern w:val="28"/>
          <w:sz w:val="24"/>
          <w:szCs w:val="24"/>
          <w:lang w:eastAsia="el-GR"/>
        </w:rPr>
        <w:t>20</w:t>
      </w:r>
    </w:p>
    <w:p w14:paraId="42379E1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AB9498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1477499"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0D50EB46"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45EA029"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D334CE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lastRenderedPageBreak/>
        <w:t>Νίκος Συρμαλένιος</w:t>
      </w:r>
    </w:p>
    <w:p w14:paraId="64199461"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017EE4"/>
    <w:rsid w:val="002D7244"/>
    <w:rsid w:val="00336559"/>
    <w:rsid w:val="00566903"/>
    <w:rsid w:val="0059542B"/>
    <w:rsid w:val="00754858"/>
    <w:rsid w:val="00B24630"/>
    <w:rsid w:val="00B61676"/>
    <w:rsid w:val="00F10276"/>
    <w:rsid w:val="00F94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9F10"/>
  <w15:docId w15:val="{22E64E5D-CE5C-4ACF-96C7-9483693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7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2020-03-24T10:50:00Z</dcterms:created>
  <dcterms:modified xsi:type="dcterms:W3CDTF">2020-03-24T10:50:00Z</dcterms:modified>
</cp:coreProperties>
</file>