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8669" w14:textId="77777777" w:rsidR="00DA41DF" w:rsidRPr="008478C5" w:rsidRDefault="00DA41DF" w:rsidP="00DA41D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10CFD38" wp14:editId="4A5B4468">
            <wp:extent cx="2078990" cy="9512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A3E84" w14:textId="77777777"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tab/>
      </w:r>
    </w:p>
    <w:p w14:paraId="4D4D15A9" w14:textId="77777777" w:rsidR="00DA41DF" w:rsidRPr="001B7B2F" w:rsidRDefault="00960692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 w:eastAsia="el-GR"/>
        </w:rPr>
        <w:t>7</w:t>
      </w:r>
      <w:r w:rsidR="00DA41D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/04/2020</w:t>
      </w:r>
    </w:p>
    <w:p w14:paraId="2144C7B8" w14:textId="77777777"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6AE90B8" w14:textId="77777777"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1F2C97F" w14:textId="77777777"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D56C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6A28E121" w14:textId="77777777"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D51A094" w14:textId="77777777"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D56C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Ερώτηση</w:t>
      </w:r>
    </w:p>
    <w:p w14:paraId="7F8A35B0" w14:textId="77777777"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43A9EAA" w14:textId="77777777"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Προς τους κ.κ. Υπουργούς</w:t>
      </w:r>
    </w:p>
    <w:p w14:paraId="07E5D82C" w14:textId="77777777" w:rsidR="00DA41DF" w:rsidRDefault="00DA41DF" w:rsidP="00DA41D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Ναυτιλίας και Νησιωτικής Πολιτικής</w:t>
      </w:r>
    </w:p>
    <w:p w14:paraId="17A2BF91" w14:textId="77777777" w:rsidR="00DA41DF" w:rsidRPr="0076093E" w:rsidRDefault="00DA41DF" w:rsidP="00DA41D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Εσωτερικών</w:t>
      </w:r>
    </w:p>
    <w:p w14:paraId="599BDE43" w14:textId="77777777"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AAA035" w14:textId="77777777" w:rsidR="00DA41DF" w:rsidRDefault="00DA41DF" w:rsidP="00DA4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D56C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Ανάγκη άμεσης ανέλκυσης τ</w:t>
      </w:r>
      <w:r w:rsidR="0077534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ου ν</w:t>
      </w:r>
      <w:r w:rsidR="00DC52D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αυαγίου από το λιμάνι της Κέας και λοιπά ζητήματα</w:t>
      </w:r>
    </w:p>
    <w:p w14:paraId="6BD0F25C" w14:textId="77777777" w:rsidR="000626A8" w:rsidRDefault="000626A8" w:rsidP="00DA4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49EE9CD9" w14:textId="77777777" w:rsidR="006B28EC" w:rsidRDefault="00C872AB" w:rsidP="00DC52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Επανερχόμαστε στην υπόθεση του πλοίου</w:t>
      </w:r>
      <w:r w:rsidR="006D44F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με την επωνυμία</w:t>
      </w:r>
      <w:r w:rsidR="00AA1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AA120C" w:rsidRPr="00AA1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∆/Ξ DORDUNCU </w:t>
      </w:r>
      <w:r w:rsidR="006D44FA" w:rsidRPr="00AA1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σημαίας</w:t>
      </w:r>
      <w:r w:rsidR="00AA120C" w:rsidRPr="00AA1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Τουρκίας</w:t>
      </w:r>
      <w:r w:rsidR="00AA12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το οποίο με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τέφερε πρόσφυγες και μετανάστες και προσά</w:t>
      </w:r>
      <w:r w:rsid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ραξε στο λιμενοβραχίονα του κόλ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που </w:t>
      </w:r>
      <w:r w:rsid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Αγ. Νικολάου στη Κέα </w:t>
      </w:r>
      <w:r w:rsidR="00EE5493"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τα ξημερώματα της 16</w:t>
      </w:r>
      <w:r w:rsidR="002573F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ης</w:t>
      </w:r>
      <w:r w:rsidR="00EE5493"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/03/2020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. </w:t>
      </w:r>
      <w:r w:rsidR="00DC52D9" w:rsidRP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Δυστυχώς, </w:t>
      </w:r>
      <w:r w:rsidR="00DC52D9" w:rsidRPr="009D6EE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οι διαδικασίες για την ανέλκυση του δεν κινήθηκαν εγκαίρως από τις αρμόδιες αρχές,</w:t>
      </w:r>
      <w:r w:rsidR="00DC52D9" w:rsidRP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DC52D9" w:rsidRPr="006B28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με </w:t>
      </w:r>
      <w:r w:rsidR="006B28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αποτέλεσμα το πλοίο να βυθιστεί </w:t>
      </w:r>
      <w:r w:rsidR="0050121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κατά ένα μέρος </w:t>
      </w:r>
      <w:r w:rsidR="006B28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και να παραμένει ακόμα εκκρεμής και άγνωστη στον Δήμο Κέας η</w:t>
      </w:r>
      <w:r w:rsidR="00E83F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μεθοδολογία και ο χρόνος ολοκλήρωσης του έργου της ανέλκυσης</w:t>
      </w:r>
      <w:r w:rsidR="006B28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. </w:t>
      </w:r>
      <w:r w:rsidR="00DC52D9" w:rsidRP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</w:p>
    <w:p w14:paraId="6203FA2F" w14:textId="77777777" w:rsidR="00EE5493" w:rsidRDefault="004A4E9D" w:rsidP="00DC52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Πληροφορίες φέρουν ότι</w:t>
      </w:r>
      <w:r w:rsidR="00EE5493"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107E4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 διελκυστίνδα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ανάμεσα στο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Λιμενικό</w:t>
      </w:r>
      <w:r w:rsidR="00EE5493"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Ταμείο Σύρου και το Λιμεναρχείο 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Λαυρίου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αναφορικά με τ</w:t>
      </w:r>
      <w:r w:rsidR="00DC52D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ν</w:t>
      </w:r>
      <w:r w:rsidR="00107E4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αρμοδιότητα για την ανέλκυση έχει επιφέρει την καθυστέρηση αυτή. </w:t>
      </w:r>
      <w:r w:rsidR="00EE5493" w:rsidRPr="00EE5493">
        <w:rPr>
          <w:rFonts w:ascii="Times New Roman" w:hAnsi="Times New Roman" w:cs="Times New Roman"/>
          <w:sz w:val="24"/>
          <w:szCs w:val="24"/>
        </w:rPr>
        <w:t xml:space="preserve">Υπενθυμίζεται ότι </w:t>
      </w:r>
      <w:r w:rsidR="00DC52D9">
        <w:rPr>
          <w:rFonts w:ascii="Times New Roman" w:hAnsi="Times New Roman" w:cs="Times New Roman"/>
          <w:sz w:val="24"/>
          <w:szCs w:val="24"/>
        </w:rPr>
        <w:t xml:space="preserve">η κυβέρνηση με </w:t>
      </w:r>
      <w:r w:rsidR="002B5273">
        <w:rPr>
          <w:rFonts w:ascii="Times New Roman" w:hAnsi="Times New Roman" w:cs="Times New Roman"/>
          <w:sz w:val="24"/>
          <w:szCs w:val="24"/>
        </w:rPr>
        <w:t xml:space="preserve">εκπρόθεσμη τροπολογία μόλις πριν </w:t>
      </w:r>
      <w:r w:rsidR="00E73086">
        <w:rPr>
          <w:rFonts w:ascii="Times New Roman" w:hAnsi="Times New Roman" w:cs="Times New Roman"/>
          <w:sz w:val="24"/>
          <w:szCs w:val="24"/>
        </w:rPr>
        <w:t xml:space="preserve">1,5 μήνα κατήργησε </w:t>
      </w:r>
      <w:r w:rsidR="00DC52D9">
        <w:rPr>
          <w:rFonts w:ascii="Times New Roman" w:hAnsi="Times New Roman" w:cs="Times New Roman"/>
          <w:sz w:val="24"/>
          <w:szCs w:val="24"/>
        </w:rPr>
        <w:t>τη Δημοσία Αρχής Λιμένων</w:t>
      </w:r>
      <w:r w:rsidR="0042208F">
        <w:rPr>
          <w:rFonts w:ascii="Times New Roman" w:hAnsi="Times New Roman" w:cs="Times New Roman"/>
          <w:sz w:val="24"/>
          <w:szCs w:val="24"/>
        </w:rPr>
        <w:t xml:space="preserve"> (Ν467</w:t>
      </w:r>
      <w:r w:rsidR="00E73086">
        <w:rPr>
          <w:rFonts w:ascii="Times New Roman" w:hAnsi="Times New Roman" w:cs="Times New Roman"/>
          <w:sz w:val="24"/>
          <w:szCs w:val="24"/>
        </w:rPr>
        <w:t>6/19-03-2020)</w:t>
      </w:r>
      <w:r w:rsidR="006B28EC">
        <w:rPr>
          <w:rFonts w:ascii="Times New Roman" w:hAnsi="Times New Roman" w:cs="Times New Roman"/>
          <w:sz w:val="24"/>
          <w:szCs w:val="24"/>
        </w:rPr>
        <w:t>, η οποία είχε να επιδείξει αξιολογότατο έργο με μηδενικό κόστος για το ελληνικό δημόσιο, όπως στην περίπτωση του ναυαγίου της Μυκόνου</w:t>
      </w:r>
      <w:r w:rsidR="00DC5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1D69B" w14:textId="77777777" w:rsidR="00003B22" w:rsidRPr="00EE5493" w:rsidRDefault="00003B22" w:rsidP="00DC52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Το Δημοτικό Λιμενικό Ταμείο Σύρου περιλαμβάνει και τις αρμοδιότητες των λιμένων 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νήσων Κέας-Κύθνου-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Σερίφου. Την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31</w:t>
      </w:r>
      <w:r w:rsid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η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-03-2020 ελήφθη απόφαση</w:t>
      </w:r>
      <w:r w:rsidR="0042208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από το Δ. Σ. του ανωτέρου οργάνου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για προσφυγή σε </w:t>
      </w:r>
      <w:r w:rsidR="0042208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υπηρεσίες 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δικηγόρο</w:t>
      </w:r>
      <w:r w:rsidR="008B472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υ</w:t>
      </w:r>
      <w:r w:rsidRPr="00EE54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ώστε να γίνει «</w:t>
      </w:r>
      <w:r w:rsidRPr="00EE5493">
        <w:rPr>
          <w:rFonts w:ascii="Times New Roman" w:hAnsi="Times New Roman" w:cs="Times New Roman"/>
          <w:sz w:val="24"/>
          <w:szCs w:val="24"/>
        </w:rPr>
        <w:t xml:space="preserve">διερεύνηση αρμοδιοτήτων της υπηρεσίας σχετικά με την προσάραξη του Δ/Ξ </w:t>
      </w:r>
      <w:r w:rsidRPr="00EE5493">
        <w:rPr>
          <w:rFonts w:ascii="Times New Roman" w:hAnsi="Times New Roman" w:cs="Times New Roman"/>
          <w:sz w:val="24"/>
          <w:szCs w:val="24"/>
        </w:rPr>
        <w:lastRenderedPageBreak/>
        <w:t xml:space="preserve">DORDUNCU, έξω από το λιμένα Κορησσίας ν. Κέας» στην οποία </w:t>
      </w:r>
      <w:r w:rsidRPr="002F42A9">
        <w:rPr>
          <w:rFonts w:ascii="Times New Roman" w:hAnsi="Times New Roman" w:cs="Times New Roman"/>
          <w:b/>
          <w:sz w:val="24"/>
          <w:szCs w:val="24"/>
        </w:rPr>
        <w:t xml:space="preserve">όπως είναι ευνόητο τα μέλη που προέρχονται από το Δημοτικό Συμβούλιο της </w:t>
      </w:r>
      <w:r w:rsidR="00EE5493" w:rsidRPr="002F42A9">
        <w:rPr>
          <w:rFonts w:ascii="Times New Roman" w:hAnsi="Times New Roman" w:cs="Times New Roman"/>
          <w:b/>
          <w:sz w:val="24"/>
          <w:szCs w:val="24"/>
        </w:rPr>
        <w:t>Κέας, δήλωσαν την αποχή τους από την ψηφοφορία</w:t>
      </w:r>
      <w:r w:rsidRPr="002F42A9">
        <w:rPr>
          <w:rFonts w:ascii="Times New Roman" w:hAnsi="Times New Roman" w:cs="Times New Roman"/>
          <w:b/>
          <w:sz w:val="24"/>
          <w:szCs w:val="24"/>
        </w:rPr>
        <w:t>.</w:t>
      </w:r>
      <w:r w:rsidR="00F558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E5493" w:rsidRPr="00666C60">
          <w:rPr>
            <w:rStyle w:val="Hyperlink"/>
            <w:rFonts w:ascii="Times New Roman" w:hAnsi="Times New Roman" w:cs="Times New Roman"/>
            <w:sz w:val="24"/>
            <w:szCs w:val="24"/>
          </w:rPr>
          <w:t>https://diavgeia.gov.gr/decision/view/%CE%A8%CE%95%CE%A0%CE%A6%CE%9F%CE%A1%CE%9D0-2%CE%929</w:t>
        </w:r>
      </w:hyperlink>
      <w:r w:rsidR="00EE5493">
        <w:rPr>
          <w:rFonts w:ascii="Times New Roman" w:hAnsi="Times New Roman" w:cs="Times New Roman"/>
          <w:sz w:val="24"/>
          <w:szCs w:val="24"/>
        </w:rPr>
        <w:t xml:space="preserve"> </w:t>
      </w:r>
      <w:r w:rsidR="00503DF2">
        <w:rPr>
          <w:rFonts w:ascii="Times New Roman" w:hAnsi="Times New Roman" w:cs="Times New Roman"/>
          <w:sz w:val="24"/>
          <w:szCs w:val="24"/>
        </w:rPr>
        <w:t xml:space="preserve">. Ο Δήμος Κέας έχει επίσης αποστείλει εξώδικο για την κατάσταση αυτή στο Δημοτικό Λιμενικό Ταμείο </w:t>
      </w:r>
      <w:r w:rsidR="008B472A">
        <w:rPr>
          <w:rFonts w:ascii="Times New Roman" w:hAnsi="Times New Roman" w:cs="Times New Roman"/>
          <w:sz w:val="24"/>
          <w:szCs w:val="24"/>
        </w:rPr>
        <w:t xml:space="preserve">Σύρου </w:t>
      </w:r>
      <w:r w:rsidR="00503DF2">
        <w:rPr>
          <w:rFonts w:ascii="Times New Roman" w:hAnsi="Times New Roman" w:cs="Times New Roman"/>
          <w:sz w:val="24"/>
          <w:szCs w:val="24"/>
        </w:rPr>
        <w:t>για την μη ανάληψη των ευθυνών του.</w:t>
      </w:r>
    </w:p>
    <w:p w14:paraId="54B2E9F9" w14:textId="77777777" w:rsidR="00775346" w:rsidRPr="002B5273" w:rsidRDefault="00107E4A" w:rsidP="006706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Ένα άλλο ζήτημα είναι η παρουσία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του πλοίου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ευθύς εξαρχής στο σημείο της πρόσκρουσης. </w:t>
      </w:r>
      <w:r w:rsidR="002556D9" w:rsidRPr="0077465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Σύμφωνα με δημοσιεύματα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,</w:t>
      </w:r>
      <w:r w:rsidR="002556D9" w:rsidRPr="0077465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το πλ</w:t>
      </w:r>
      <w:r w:rsidR="009D6EE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οίο δηλώθηκε τελευταία φορά σ</w:t>
      </w:r>
      <w:r w:rsidR="002556D9" w:rsidRPr="0077465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το διαλυτήριο Αλί Αγά στα παράλια της </w:t>
      </w:r>
      <w:r w:rsidR="00F558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Τουρκίας</w:t>
      </w:r>
      <w:r w:rsidR="002556D9" w:rsidRPr="0077465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. Ο παράνομος απόπλους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του είναι άγνωστο πότε έλαβε χώρα καθώς και το πώς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κατάφερε να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φτάσει μέχρι την Κέα, </w:t>
      </w:r>
      <w:r w:rsidR="00DE64AE" w:rsidRP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μόλις 16 ναυτικά μίλια από τις ακτές της Αττικής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Γνωστή είναι εξάλλου η πρακτική δουλεμπορικό πλοίο να εισέρχεται</w:t>
      </w:r>
      <w:r w:rsidR="000626A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στα ελληνικά χωρικά ύδατα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,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να 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κατάσχεται,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κατόπιν να 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παραλαμβάνεται από τον ΟΔΔΥ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για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 w:eastAsia="el-GR"/>
        </w:rPr>
        <w:t>scrap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,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και να 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αγοράζεται από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κυκλώματα </w:t>
      </w:r>
      <w:r w:rsidR="00DE64A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που το επαναφέρουν δυστυχώς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>σ</w:t>
      </w:r>
      <w:r w:rsidR="00A33ED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ε δουλεμπορικά δρομολόγια. </w:t>
      </w:r>
      <w:r w:rsidR="000626A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</w:p>
    <w:p w14:paraId="6EC6E459" w14:textId="77777777" w:rsidR="00DA41DF" w:rsidRDefault="00DA41DF" w:rsidP="00DA4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452C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Επειδή: </w:t>
      </w:r>
    </w:p>
    <w:p w14:paraId="5F3323F0" w14:textId="77777777" w:rsidR="00DC52D9" w:rsidRPr="00DC52D9" w:rsidRDefault="00DC52D9" w:rsidP="00DC52D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Δεν είναι θεμιτό να προκαλούνται </w:t>
      </w:r>
      <w:r w:rsidR="00107E4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επιπλέον </w:t>
      </w: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δαπάνες </w:t>
      </w:r>
      <w:r w:rsidR="00107E4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στους Δήμους, </w:t>
      </w: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οποίες αφορούν σε συγκεκριμένα διοικητικά ζητήματα, όπως η αρμοδιότητα ανέλκυσης ναυαγίου</w:t>
      </w:r>
    </w:p>
    <w:p w14:paraId="47F6A6E6" w14:textId="77777777" w:rsidR="00DC52D9" w:rsidRPr="00DE64AE" w:rsidRDefault="00DC52D9" w:rsidP="00DE64A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Παρόλο το μαραθώνιο προσπαθειών </w:t>
      </w:r>
      <w:r w:rsidR="00DE64A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των εκ Κέας μελών του Λιμενικού Ταμείου Σύρου καθώς και της ιδίας της Δημάρχου για την επίλυση του θέματος</w:t>
      </w: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ο Δήμος Κέας δεν δύναται να ενεργήσει από μόνος του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διενεργώντας μειοδοτικό διαγωνισμό για την ανέλκυση</w:t>
      </w:r>
      <w:r w:rsidR="006B28E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</w:t>
      </w:r>
      <w:r w:rsidRPr="00DC52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μη έχοντας τη θεσμική αρμοδιότητα λόγω της χωρικής υπαγωγής στο Δημοτικό Λιμενικό Ταμείο Σύρου</w:t>
      </w:r>
    </w:p>
    <w:p w14:paraId="5C6D90EE" w14:textId="77777777" w:rsidR="00DC52D9" w:rsidRDefault="00DC52D9" w:rsidP="00D04DA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Δε γνωρίζουμε αν έχει ενεργοποιηθεί η Γνωμοδοτική Επιτροπή </w:t>
      </w:r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για θέματα ανέλκυσης, απομάκρυνσης ή εξουδετέρωσης ναυαγίων ή πλοίων (</w:t>
      </w:r>
      <w:proofErr w:type="spellStart"/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Άρ</w:t>
      </w:r>
      <w:proofErr w:type="spellEnd"/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 9 του Ν.2881/2001 (Φ.Ε.Κ.16/Α)</w:t>
      </w:r>
      <w:r w:rsidR="00D04DAD" w:rsidRPr="00D04DAD">
        <w:rPr>
          <w:rFonts w:ascii="Times New Roman" w:hAnsi="Times New Roman" w:cs="Times New Roman"/>
          <w:sz w:val="24"/>
          <w:szCs w:val="24"/>
        </w:rPr>
        <w:t xml:space="preserve"> και της </w:t>
      </w:r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Υ.Α. αρ. 2123/36/2001 – 2001 (Φ.Ε.Κ. 1438/Β)</w:t>
      </w:r>
      <w:r w:rsidR="00D04DAD" w:rsidRPr="00D04DAD">
        <w:rPr>
          <w:rFonts w:ascii="Times New Roman" w:hAnsi="Times New Roman" w:cs="Times New Roman"/>
          <w:sz w:val="24"/>
          <w:szCs w:val="24"/>
        </w:rPr>
        <w:t xml:space="preserve">, η οποία </w:t>
      </w:r>
      <w:r w:rsidR="00DE64AE" w:rsidRPr="00503DF2">
        <w:rPr>
          <w:rFonts w:ascii="Times New Roman" w:hAnsi="Times New Roman" w:cs="Times New Roman"/>
          <w:b/>
          <w:sz w:val="24"/>
          <w:szCs w:val="24"/>
        </w:rPr>
        <w:t>ετησίως</w:t>
      </w:r>
      <w:r w:rsidR="00DE64AE">
        <w:rPr>
          <w:rFonts w:ascii="Times New Roman" w:hAnsi="Times New Roman" w:cs="Times New Roman"/>
          <w:sz w:val="24"/>
          <w:szCs w:val="24"/>
        </w:rPr>
        <w:t xml:space="preserve"> </w:t>
      </w:r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«συγκαλείται μετά από πρόσκληση του Προέδρου της και γνωμοδοτεί, εντός μηνός από της </w:t>
      </w:r>
      <w:r w:rsidR="0066057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αρχικής σύγκλησής της ή εν πάση</w:t>
      </w:r>
      <w:r w:rsidR="00D04DAD" w:rsidRPr="00D04D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περιπτώσει εντός ευλόγου χρονικού διαστήματος, για τα θέματα ανέλκυσης, απομάκρυνσης ή εξουδετέρωσης ναυαγίων ή πλοίων».</w:t>
      </w:r>
      <w:r w:rsidR="001D1A0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</w:p>
    <w:p w14:paraId="725DF052" w14:textId="77777777" w:rsidR="0050121A" w:rsidRPr="00D04DAD" w:rsidRDefault="0050121A" w:rsidP="00D04DA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Η περαιτέρω καθυστέρηση λειτουργεί επιβαρυντικά στην μελλοντική διαδικασία ανέλκυσης</w:t>
      </w:r>
      <w:r w:rsidR="005B4D2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καθιστώντας την αφενός πιο σύνθετη και άρα πιο δαπανηρή για το ελληνικό δημόσιο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καθώς και</w:t>
      </w:r>
      <w:r w:rsidR="005B4D2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βλαπτική για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το θαλάσσιο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lastRenderedPageBreak/>
        <w:t>περιβάλλον</w:t>
      </w:r>
      <w:r w:rsidR="005B4D2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="000B607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Ενδέχεται δε να έχουν προκληθεί και βλάβες στο λιμενοβραχίονα, οι </w:t>
      </w:r>
      <w:r w:rsidR="00973A7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οποίες θα χρήζουν αποκατάστασης με κάλυψη των αντίστοιχων δαπανών.</w:t>
      </w:r>
    </w:p>
    <w:p w14:paraId="18D96F48" w14:textId="77777777" w:rsidR="00DC52D9" w:rsidRPr="00C452CD" w:rsidRDefault="00DC52D9" w:rsidP="00DC5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</w:pPr>
    </w:p>
    <w:p w14:paraId="688EC970" w14:textId="77777777"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Ερωτώνται οι κ.κ. Υπουργοί: </w:t>
      </w:r>
    </w:p>
    <w:p w14:paraId="48D2B4F0" w14:textId="77777777"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l-GR"/>
        </w:rPr>
      </w:pPr>
    </w:p>
    <w:p w14:paraId="56744090" w14:textId="77777777" w:rsidR="006B28EC" w:rsidRDefault="006B28EC" w:rsidP="006B28E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Πώς σχεδιάζει το Υπουργείο Ναυτιλίας να παρέμβει ώστε να λυθεί άμεσα το ζήτημα της ανέλκυσης του πλοίου;</w:t>
      </w:r>
    </w:p>
    <w:p w14:paraId="44DDCB4C" w14:textId="77777777" w:rsidR="00DE64AE" w:rsidRDefault="00DE64AE" w:rsidP="006B28E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Σκοπεύουν </w:t>
      </w:r>
      <w:r w:rsidR="00503DF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τα αρμόδια Υπουργεία να διερευνήσουν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την απόδοση ευθυνών για μη εκτέλεση καθήκοντος των αρμοδίων, με αποτέλεσμα τη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ημι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-βύθιση του πλοίου και την απώλεια χρημάτων και εργατοωρών εκ μέρους του Δήμου Κέας;</w:t>
      </w:r>
    </w:p>
    <w:p w14:paraId="0BCD0D89" w14:textId="77777777" w:rsidR="00503DF2" w:rsidRDefault="00503DF2" w:rsidP="006B28E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Γνωρίζει το Υπουργείο Εσωτερικών αν έχουν συγκροτηθεί</w:t>
      </w:r>
      <w:r w:rsidR="006B40E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, ως όφειλαν,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στα Λιμενικά Ταμεία των Κυκλάδων οι αντίστοιχες Γνωμοδοτικές Επιτροπές;  </w:t>
      </w:r>
    </w:p>
    <w:p w14:paraId="548CFBF6" w14:textId="77777777" w:rsidR="00C023E5" w:rsidRDefault="00C023E5" w:rsidP="006B28E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Σε ποιες ενέργειες έχει</w:t>
      </w:r>
      <w:r w:rsidR="00DE64A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το Υπουργείο Ναυτιλίας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προβεί για την διερεύνηση της υπόθεσης</w:t>
      </w:r>
      <w:r w:rsidR="0077465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της διάσχισης του Αιγαίου Πελάγους</w:t>
      </w:r>
      <w:r w:rsidR="000626A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από το λαθρεμπορικό πλοίο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;</w:t>
      </w:r>
      <w:r w:rsidR="00A33E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</w:p>
    <w:p w14:paraId="3FAAF93D" w14:textId="77777777" w:rsidR="00C023E5" w:rsidRDefault="0077465F" w:rsidP="006B28E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Προτίθεται να μεριμνήσει </w:t>
      </w:r>
      <w:r w:rsidR="00DE64A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το Υπουργείο Ναυτιλίας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ώστε το πλοίο να ρυμουλκηθεί και να διαλυθεί σε αδειοδοτημένες εγκαταστάσεις επί ελληνικού εδάφους; </w:t>
      </w:r>
    </w:p>
    <w:p w14:paraId="1D287014" w14:textId="77777777" w:rsidR="00DA41DF" w:rsidRPr="00C023E5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3607DB7" w14:textId="77777777" w:rsidR="00607E59" w:rsidRDefault="00607E59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7C3B624" w14:textId="77777777" w:rsidR="00DA41DF" w:rsidRPr="00D56C8E" w:rsidRDefault="0084543A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Ο ερωτών Βουλευτή</w:t>
      </w:r>
      <w:r w:rsidR="00DA41D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4A2F42B1" w14:textId="77777777" w:rsidR="00DA41DF" w:rsidRPr="00D56C8E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21E624F" w14:textId="77777777" w:rsidR="00DA41DF" w:rsidRDefault="00DA41DF" w:rsidP="00DA41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D56C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32AE3AA8" w14:textId="77777777" w:rsidR="000F2EC6" w:rsidRDefault="000F2EC6"/>
    <w:sectPr w:rsidR="000F2E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C6E69"/>
    <w:multiLevelType w:val="hybridMultilevel"/>
    <w:tmpl w:val="27B80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C04F0"/>
    <w:multiLevelType w:val="hybridMultilevel"/>
    <w:tmpl w:val="06380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13F1B"/>
    <w:multiLevelType w:val="hybridMultilevel"/>
    <w:tmpl w:val="7930B9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1A60"/>
    <w:multiLevelType w:val="hybridMultilevel"/>
    <w:tmpl w:val="68087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DF"/>
    <w:rsid w:val="00003B22"/>
    <w:rsid w:val="000626A8"/>
    <w:rsid w:val="000B6071"/>
    <w:rsid w:val="000F2EC6"/>
    <w:rsid w:val="00107E4A"/>
    <w:rsid w:val="001D1A0C"/>
    <w:rsid w:val="002556D9"/>
    <w:rsid w:val="002573FE"/>
    <w:rsid w:val="002B5273"/>
    <w:rsid w:val="002E1043"/>
    <w:rsid w:val="002F42A9"/>
    <w:rsid w:val="00365BF5"/>
    <w:rsid w:val="0042208F"/>
    <w:rsid w:val="00465C98"/>
    <w:rsid w:val="004A4E9D"/>
    <w:rsid w:val="0050121A"/>
    <w:rsid w:val="00503DF2"/>
    <w:rsid w:val="005B4D20"/>
    <w:rsid w:val="00607E59"/>
    <w:rsid w:val="0066057F"/>
    <w:rsid w:val="006706DF"/>
    <w:rsid w:val="0068566C"/>
    <w:rsid w:val="006B28EC"/>
    <w:rsid w:val="006B40E7"/>
    <w:rsid w:val="006D44FA"/>
    <w:rsid w:val="0077465F"/>
    <w:rsid w:val="00775346"/>
    <w:rsid w:val="0084543A"/>
    <w:rsid w:val="00893C73"/>
    <w:rsid w:val="008B472A"/>
    <w:rsid w:val="008F6451"/>
    <w:rsid w:val="00947A2C"/>
    <w:rsid w:val="00960692"/>
    <w:rsid w:val="00973A7C"/>
    <w:rsid w:val="009D6EE8"/>
    <w:rsid w:val="00A33ED1"/>
    <w:rsid w:val="00AA120C"/>
    <w:rsid w:val="00B52F8D"/>
    <w:rsid w:val="00BA4069"/>
    <w:rsid w:val="00C023E5"/>
    <w:rsid w:val="00C872AB"/>
    <w:rsid w:val="00D04DAD"/>
    <w:rsid w:val="00DA41DF"/>
    <w:rsid w:val="00DC52D9"/>
    <w:rsid w:val="00DE64AE"/>
    <w:rsid w:val="00E73086"/>
    <w:rsid w:val="00E83F00"/>
    <w:rsid w:val="00EE5493"/>
    <w:rsid w:val="00F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5523"/>
  <w15:chartTrackingRefBased/>
  <w15:docId w15:val="{1A0DF601-9264-45BD-AD41-CB34A3A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vgeia.gov.gr/decision/view/%CE%A8%CE%95%CE%A0%CE%A6%CE%9F%CE%A1%CE%9D0-2%CE%9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Odysseas</cp:lastModifiedBy>
  <cp:revision>2</cp:revision>
  <dcterms:created xsi:type="dcterms:W3CDTF">2020-04-27T16:09:00Z</dcterms:created>
  <dcterms:modified xsi:type="dcterms:W3CDTF">2020-04-27T16:09:00Z</dcterms:modified>
</cp:coreProperties>
</file>