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BA6F8A3" w:rsidR="00C9516C" w:rsidRDefault="00A85616" w:rsidP="00C9516C">
      <w:pPr>
        <w:jc w:val="center"/>
      </w:pPr>
      <w:r>
        <w:rPr>
          <w:noProof/>
        </w:rPr>
        <w:drawing>
          <wp:inline distT="0" distB="0" distL="0" distR="0" wp14:anchorId="43F3812D" wp14:editId="3631B2D9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77777777" w:rsidR="00EF1FA2" w:rsidRDefault="0046607D" w:rsidP="00C9516C">
      <w:pPr>
        <w:jc w:val="center"/>
        <w:rPr>
          <w:b/>
        </w:rPr>
      </w:pPr>
      <w:r>
        <w:rPr>
          <w:b/>
        </w:rPr>
        <w:t>Υπουργείο Οικονομ</w:t>
      </w:r>
      <w:r w:rsidR="00EF1FA2">
        <w:rPr>
          <w:b/>
        </w:rPr>
        <w:t xml:space="preserve">ικών 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7576C29F"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7A6934" w:rsidRPr="007A6934">
        <w:rPr>
          <w:b/>
        </w:rPr>
        <w:t>Απαλλαγή Πτωχοκομείου Θήρας από τον ΕΝ.Φ.Ι.Α.</w:t>
      </w:r>
      <w:r w:rsidRPr="0046607D">
        <w:rPr>
          <w:b/>
        </w:rPr>
        <w:t>»</w:t>
      </w:r>
    </w:p>
    <w:p w14:paraId="23CB882E" w14:textId="2E39ABA1" w:rsidR="007A6934" w:rsidRDefault="00C9516C" w:rsidP="007A6934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επιστολή </w:t>
      </w:r>
      <w:r w:rsidR="0046607D">
        <w:t xml:space="preserve">του </w:t>
      </w:r>
      <w:r w:rsidR="007A6934">
        <w:t xml:space="preserve">Διοικητικού Συμβουλίου του Πτωχοκομείου Θήρας με την οποία κατατίθεται αίτημα για απαλλαγή από τον ΕΝ.Φ.Ι.Α </w:t>
      </w:r>
      <w:r w:rsidR="007A6934">
        <w:t xml:space="preserve">για τα ακίνητα του  ιδρύματος που δεν είναι για </w:t>
      </w:r>
      <w:proofErr w:type="spellStart"/>
      <w:r w:rsidR="007A6934">
        <w:t>ιδιοχρησιμοποίηση</w:t>
      </w:r>
      <w:proofErr w:type="spellEnd"/>
      <w:r w:rsidR="007A6934">
        <w:t>, αλλά δεν  αποφέρουν  έσοδα  είτε  λόγω παλαιότητας και φθορών, είτε λόγω της οικονομικής κρίσης της τελευταίας 10ετίας και παρέμεναν αναξιοποίητα.</w:t>
      </w:r>
      <w:r w:rsidR="007A6934">
        <w:t xml:space="preserve"> </w:t>
      </w:r>
      <w:r w:rsidR="007A6934">
        <w:t xml:space="preserve">Επίσης </w:t>
      </w:r>
      <w:r w:rsidR="007A6934">
        <w:t>κρίνεται</w:t>
      </w:r>
      <w:r w:rsidR="007A6934">
        <w:t xml:space="preserve"> άδικη </w:t>
      </w:r>
      <w:r w:rsidR="007A6934">
        <w:t>η</w:t>
      </w:r>
      <w:r w:rsidR="007A6934">
        <w:t xml:space="preserve"> προκαταβολή φόρου επομένου έτους</w:t>
      </w:r>
      <w:r w:rsidR="007A6934">
        <w:t xml:space="preserve"> στο Πτωχοκομείο Θήρας</w:t>
      </w:r>
      <w:r w:rsidR="007A6934">
        <w:t xml:space="preserve"> σαν να είναι οποιαδήποτε ανώνυμη εταιρία.</w:t>
      </w:r>
    </w:p>
    <w:p w14:paraId="51E77A16" w14:textId="5B2E8C5C" w:rsidR="00A813ED" w:rsidRDefault="00A813ED" w:rsidP="007A6934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77777777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575380C7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7A6934">
        <w:rPr>
          <w:b/>
        </w:rPr>
        <w:t>11</w:t>
      </w:r>
      <w:r>
        <w:rPr>
          <w:b/>
        </w:rPr>
        <w:t>/</w:t>
      </w:r>
      <w:r w:rsidR="0046607D">
        <w:rPr>
          <w:b/>
        </w:rPr>
        <w:t>08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952CB"/>
    <w:rsid w:val="00104B4D"/>
    <w:rsid w:val="0046607D"/>
    <w:rsid w:val="005A4E7E"/>
    <w:rsid w:val="007A6934"/>
    <w:rsid w:val="008E4E87"/>
    <w:rsid w:val="00951BBE"/>
    <w:rsid w:val="009B5F3C"/>
    <w:rsid w:val="00A15611"/>
    <w:rsid w:val="00A813ED"/>
    <w:rsid w:val="00A85616"/>
    <w:rsid w:val="00B77A4E"/>
    <w:rsid w:val="00C9516C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2020-08-11T08:50:00Z</dcterms:created>
  <dcterms:modified xsi:type="dcterms:W3CDTF">2020-08-11T08:50:00Z</dcterms:modified>
</cp:coreProperties>
</file>