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F95A6" w14:textId="77777777" w:rsidR="00985B7B" w:rsidRDefault="00985B7B" w:rsidP="00985B7B">
      <w:pPr>
        <w:jc w:val="center"/>
      </w:pPr>
      <w:bookmarkStart w:id="0" w:name="_GoBack"/>
      <w:bookmarkEnd w:id="0"/>
      <w:r>
        <w:rPr>
          <w:noProof/>
          <w:lang w:eastAsia="el-GR"/>
        </w:rPr>
        <w:drawing>
          <wp:anchor distT="0" distB="0" distL="114300" distR="114300" simplePos="0" relativeHeight="251659264" behindDoc="0" locked="0" layoutInCell="1" allowOverlap="1" wp14:anchorId="29273770" wp14:editId="60869A14">
            <wp:simplePos x="0" y="0"/>
            <wp:positionH relativeFrom="column">
              <wp:posOffset>1350645</wp:posOffset>
            </wp:positionH>
            <wp:positionV relativeFrom="paragraph">
              <wp:posOffset>-716280</wp:posOffset>
            </wp:positionV>
            <wp:extent cx="2078990" cy="95123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8990" cy="951230"/>
                    </a:xfrm>
                    <a:prstGeom prst="rect">
                      <a:avLst/>
                    </a:prstGeom>
                    <a:noFill/>
                  </pic:spPr>
                </pic:pic>
              </a:graphicData>
            </a:graphic>
          </wp:anchor>
        </w:drawing>
      </w:r>
    </w:p>
    <w:p w14:paraId="11DCD9E0" w14:textId="77777777" w:rsidR="00985B7B" w:rsidRPr="00985B7B" w:rsidRDefault="00985B7B" w:rsidP="00985B7B"/>
    <w:p w14:paraId="609F0E4F" w14:textId="77777777" w:rsidR="00985B7B" w:rsidRPr="00985B7B" w:rsidRDefault="00B7515A" w:rsidP="00985B7B">
      <w:pPr>
        <w:jc w:val="right"/>
        <w:rPr>
          <w:rFonts w:ascii="Times New Roman" w:hAnsi="Times New Roman" w:cs="Times New Roman"/>
          <w:sz w:val="24"/>
          <w:szCs w:val="24"/>
        </w:rPr>
      </w:pPr>
      <w:r>
        <w:rPr>
          <w:rFonts w:ascii="Times New Roman" w:hAnsi="Times New Roman" w:cs="Times New Roman"/>
          <w:sz w:val="24"/>
          <w:szCs w:val="24"/>
        </w:rPr>
        <w:t>12</w:t>
      </w:r>
      <w:r w:rsidR="00985B7B" w:rsidRPr="00985B7B">
        <w:rPr>
          <w:rFonts w:ascii="Times New Roman" w:hAnsi="Times New Roman" w:cs="Times New Roman"/>
          <w:sz w:val="24"/>
          <w:szCs w:val="24"/>
        </w:rPr>
        <w:t>/12/2019</w:t>
      </w:r>
    </w:p>
    <w:p w14:paraId="50F4E5C8" w14:textId="77777777" w:rsidR="00985B7B" w:rsidRPr="00985B7B" w:rsidRDefault="00985B7B" w:rsidP="00985B7B">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el-GR"/>
        </w:rPr>
      </w:pPr>
      <w:r>
        <w:tab/>
      </w:r>
      <w:r w:rsidRPr="00985B7B">
        <w:rPr>
          <w:rFonts w:ascii="Times New Roman" w:eastAsia="Times New Roman" w:hAnsi="Times New Roman" w:cs="Times New Roman"/>
          <w:b/>
          <w:bCs/>
          <w:kern w:val="28"/>
          <w:sz w:val="24"/>
          <w:szCs w:val="24"/>
          <w:lang w:eastAsia="el-GR"/>
        </w:rPr>
        <w:t>Προς το Προεδρείο της Βουλής των Ελλήνων</w:t>
      </w:r>
    </w:p>
    <w:p w14:paraId="5E2017E0" w14:textId="77777777" w:rsidR="00985B7B" w:rsidRPr="00985B7B" w:rsidRDefault="00985B7B" w:rsidP="00985B7B">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el-GR"/>
        </w:rPr>
      </w:pPr>
    </w:p>
    <w:p w14:paraId="1040CDA3" w14:textId="77777777" w:rsidR="00985B7B" w:rsidRPr="00985B7B" w:rsidRDefault="00985B7B" w:rsidP="00985B7B">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el-GR"/>
        </w:rPr>
      </w:pPr>
      <w:r w:rsidRPr="00985B7B">
        <w:rPr>
          <w:rFonts w:ascii="Times New Roman" w:eastAsia="Times New Roman" w:hAnsi="Times New Roman" w:cs="Times New Roman"/>
          <w:b/>
          <w:bCs/>
          <w:kern w:val="28"/>
          <w:sz w:val="24"/>
          <w:szCs w:val="24"/>
          <w:lang w:eastAsia="el-GR"/>
        </w:rPr>
        <w:t>Ερώτηση</w:t>
      </w:r>
    </w:p>
    <w:p w14:paraId="211D90DA" w14:textId="77777777" w:rsidR="00985B7B" w:rsidRPr="00985B7B" w:rsidRDefault="00985B7B" w:rsidP="00985B7B">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el-GR"/>
        </w:rPr>
      </w:pPr>
    </w:p>
    <w:p w14:paraId="064ABC3D" w14:textId="77777777" w:rsidR="00985B7B" w:rsidRPr="00985B7B" w:rsidRDefault="00985B7B" w:rsidP="00985B7B">
      <w:pPr>
        <w:widowControl w:val="0"/>
        <w:overflowPunct w:val="0"/>
        <w:autoSpaceDE w:val="0"/>
        <w:autoSpaceDN w:val="0"/>
        <w:adjustRightInd w:val="0"/>
        <w:spacing w:after="0" w:line="360" w:lineRule="auto"/>
        <w:jc w:val="center"/>
        <w:rPr>
          <w:rFonts w:ascii="Times New Roman" w:eastAsia="Times New Roman" w:hAnsi="Times New Roman" w:cs="Times New Roman"/>
          <w:b/>
          <w:bCs/>
          <w:kern w:val="28"/>
          <w:sz w:val="24"/>
          <w:szCs w:val="24"/>
          <w:lang w:eastAsia="el-GR"/>
        </w:rPr>
      </w:pPr>
      <w:r w:rsidRPr="00985B7B">
        <w:rPr>
          <w:rFonts w:ascii="Times New Roman" w:eastAsia="Times New Roman" w:hAnsi="Times New Roman" w:cs="Times New Roman"/>
          <w:b/>
          <w:bCs/>
          <w:kern w:val="28"/>
          <w:sz w:val="24"/>
          <w:szCs w:val="24"/>
          <w:lang w:eastAsia="el-GR"/>
        </w:rPr>
        <w:t xml:space="preserve">Προς τον κ. Υπουργό Αγροτικής Ανάπτυξης </w:t>
      </w:r>
    </w:p>
    <w:p w14:paraId="7C2416BF" w14:textId="77777777" w:rsidR="00985B7B" w:rsidRPr="00985B7B" w:rsidRDefault="00985B7B" w:rsidP="00985B7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0F898C22" w14:textId="77777777" w:rsidR="00985B7B" w:rsidRPr="00985B7B" w:rsidRDefault="00985B7B" w:rsidP="00985B7B">
      <w:pPr>
        <w:autoSpaceDE w:val="0"/>
        <w:autoSpaceDN w:val="0"/>
        <w:adjustRightInd w:val="0"/>
        <w:spacing w:after="0" w:line="360" w:lineRule="auto"/>
        <w:jc w:val="both"/>
        <w:rPr>
          <w:rFonts w:ascii="Times New Roman" w:eastAsia="Times New Roman" w:hAnsi="Times New Roman" w:cs="Times New Roman"/>
          <w:b/>
          <w:bCs/>
          <w:kern w:val="28"/>
          <w:sz w:val="24"/>
          <w:szCs w:val="24"/>
          <w:lang w:eastAsia="el-GR"/>
        </w:rPr>
      </w:pPr>
      <w:r w:rsidRPr="00985B7B">
        <w:rPr>
          <w:rFonts w:ascii="Times New Roman" w:eastAsia="Times New Roman" w:hAnsi="Times New Roman" w:cs="Times New Roman"/>
          <w:b/>
          <w:bCs/>
          <w:kern w:val="28"/>
          <w:sz w:val="24"/>
          <w:szCs w:val="24"/>
          <w:lang w:eastAsia="el-GR"/>
        </w:rPr>
        <w:t>Θέμα: Ζήτημα με την επιδότηση μεταφοράς ζωοτροφών στα νησιά του Αιγαίου/Κυκλάδων από τον ΟΠΕΚΕΠΕ</w:t>
      </w:r>
    </w:p>
    <w:p w14:paraId="2AD1B9D0" w14:textId="77777777" w:rsidR="00985B7B" w:rsidRPr="00985B7B" w:rsidRDefault="00985B7B" w:rsidP="00985B7B">
      <w:pPr>
        <w:shd w:val="clear" w:color="auto" w:fill="FFFFFF"/>
        <w:spacing w:after="0"/>
        <w:jc w:val="both"/>
        <w:rPr>
          <w:rFonts w:ascii="Times New Roman" w:hAnsi="Times New Roman" w:cs="Times New Roman"/>
          <w:color w:val="212529"/>
          <w:sz w:val="24"/>
          <w:szCs w:val="24"/>
          <w:shd w:val="clear" w:color="auto" w:fill="FFFFFF"/>
        </w:rPr>
      </w:pPr>
    </w:p>
    <w:p w14:paraId="4AD222A6" w14:textId="77777777" w:rsidR="00985B7B" w:rsidRPr="00985B7B" w:rsidRDefault="00985B7B" w:rsidP="00985B7B">
      <w:pPr>
        <w:shd w:val="clear" w:color="auto" w:fill="FFFFFF"/>
        <w:spacing w:after="0"/>
        <w:ind w:firstLine="720"/>
        <w:jc w:val="both"/>
        <w:rPr>
          <w:rFonts w:ascii="Times New Roman" w:hAnsi="Times New Roman" w:cs="Times New Roman"/>
          <w:sz w:val="24"/>
          <w:szCs w:val="24"/>
        </w:rPr>
      </w:pPr>
      <w:r w:rsidRPr="00985B7B">
        <w:rPr>
          <w:rFonts w:ascii="Times New Roman" w:hAnsi="Times New Roman" w:cs="Times New Roman"/>
          <w:color w:val="212529"/>
          <w:sz w:val="24"/>
          <w:szCs w:val="24"/>
          <w:shd w:val="clear" w:color="auto" w:fill="FFFFFF"/>
        </w:rPr>
        <w:t xml:space="preserve">Σύμφωνα με τον Κανονισμό της Ευρωπαϊκής Ένωσης (ΕΕ) με αριθ. 229/2013 Του Ευρωπαϊκού Κοινοβουλίου και του Συμβούλιου της 13ης/3/2013 «Σχετικά με τον καθορισμό ειδικών μέτρων για τη γεωργία στα μικρά νησιά του Αιγαίου και για την κατάργηση του κανονισμού (ΕΚ) αριθ. 1405/2006 του Συμβουλίου», όπως αυτός τροποποίησε τον Κανονισμό 1405/2006 εγκρίθηκε το ειδικό καθεστώς εφοδιασμού των μικρών νησιών του Αιγαίου. Με την ΚΥΑ </w:t>
      </w:r>
      <w:r w:rsidRPr="00985B7B">
        <w:rPr>
          <w:rFonts w:ascii="Times New Roman" w:hAnsi="Times New Roman" w:cs="Times New Roman"/>
          <w:sz w:val="24"/>
          <w:szCs w:val="24"/>
        </w:rPr>
        <w:t>Αρ. Φύλλου1773/4/09/2007, καθορίστηκαν οι «Λεπτομέρειες εφαρμογής για τον καθορισμό διαδικασιών και δικαιολογητικών, σχετικά με τον εφοδιασμό των μικρών νησιών του Αιγαίου Πελάγους με ορισμένα γεωργικά προϊόντα».</w:t>
      </w:r>
    </w:p>
    <w:p w14:paraId="7A881C15" w14:textId="77777777" w:rsidR="00985B7B" w:rsidRPr="00985B7B" w:rsidRDefault="00985B7B" w:rsidP="00985B7B">
      <w:pPr>
        <w:shd w:val="clear" w:color="auto" w:fill="FFFFFF"/>
        <w:spacing w:after="0"/>
        <w:ind w:firstLine="720"/>
        <w:jc w:val="both"/>
        <w:rPr>
          <w:rFonts w:ascii="Times New Roman" w:hAnsi="Times New Roman" w:cs="Times New Roman"/>
          <w:sz w:val="24"/>
          <w:szCs w:val="24"/>
        </w:rPr>
      </w:pPr>
      <w:r w:rsidRPr="00985B7B">
        <w:rPr>
          <w:rFonts w:ascii="Times New Roman" w:hAnsi="Times New Roman" w:cs="Times New Roman"/>
          <w:sz w:val="24"/>
          <w:szCs w:val="24"/>
        </w:rPr>
        <w:t>Και στις Κυκλάδες κατανέμεται ετησίως μέσω του ΟΠΕΚΕΠΕ ποσότητα ζωοτροφών που προορίζονται είτε άμεσα για τη σίτιση του ζωικού κεφαλαίου των νησιών είτε για την παραγωγή παρασκευασμάτων από τοπικές βιομηχανίες και στη συνέχεια τη σίτιση του ζωικού κεφαλαίου των νησιών προκειμένου να καλυφθεί το κόστος μεταφοράς μέρους των αναγκών σε ζωοτροφές των εν λόγω νησιών. Κριτήρια κατανομής αποτελούν η προς κατανομή διαθέσιμη ποσότητα ζωοτροφών, ο αριθμός και το είδος του δηλωθέντος ζωικού κεφαλαίου και των ημερησίων αναγκών αυτού, καθώς και ο μέσος όρος των διακινηθεισών ποσοτήτων επιδοτούμενων ζωοτροφών κατά τις προηγούμενες περιόδους εφοδιασμού.</w:t>
      </w:r>
    </w:p>
    <w:p w14:paraId="52AA5367" w14:textId="77777777" w:rsidR="00985B7B" w:rsidRPr="00985B7B" w:rsidRDefault="00985B7B" w:rsidP="00985B7B">
      <w:pPr>
        <w:shd w:val="clear" w:color="auto" w:fill="FFFFFF"/>
        <w:spacing w:after="0"/>
        <w:ind w:firstLine="720"/>
        <w:jc w:val="both"/>
        <w:rPr>
          <w:rFonts w:ascii="Times New Roman" w:hAnsi="Times New Roman" w:cs="Times New Roman"/>
          <w:color w:val="212529"/>
          <w:sz w:val="24"/>
          <w:szCs w:val="24"/>
          <w:shd w:val="clear" w:color="auto" w:fill="FFFFFF"/>
        </w:rPr>
      </w:pPr>
      <w:r w:rsidRPr="00985B7B">
        <w:rPr>
          <w:rFonts w:ascii="Times New Roman" w:hAnsi="Times New Roman" w:cs="Times New Roman"/>
          <w:color w:val="212529"/>
          <w:sz w:val="24"/>
          <w:szCs w:val="24"/>
          <w:shd w:val="clear" w:color="auto" w:fill="FFFFFF"/>
        </w:rPr>
        <w:t xml:space="preserve">Για παράδειγμα, στην Περιφερειακή Ενότητα Νάξου-και για το έτος 2017, επιδοτήθηκαν 27.50 χιλ τόνοι ζωοτροφών. Οι ποσότητες προκύπτουν  με δηλώσεις κτηνοτρόφων παραγωγών από τον Οκτώβριο της προηγούμενης χρονιάς με βάση και το μητρώο του κάθε παραγωγού. Τις δηλώσεις υποβάλουν μεμονωμένοι παραγωγοί, έμποροι ζωοτροφών και ενώσεις, όπως η ΕΑΣ Νάξου. </w:t>
      </w:r>
    </w:p>
    <w:p w14:paraId="6B4E8755" w14:textId="77777777" w:rsidR="00985B7B" w:rsidRPr="00985B7B" w:rsidRDefault="00985B7B" w:rsidP="00985B7B">
      <w:pPr>
        <w:shd w:val="clear" w:color="auto" w:fill="FFFFFF"/>
        <w:spacing w:after="0"/>
        <w:ind w:firstLine="720"/>
        <w:jc w:val="both"/>
        <w:rPr>
          <w:rFonts w:ascii="Times New Roman" w:hAnsi="Times New Roman" w:cs="Times New Roman"/>
          <w:color w:val="212529"/>
          <w:sz w:val="24"/>
          <w:szCs w:val="24"/>
          <w:shd w:val="clear" w:color="auto" w:fill="FFFFFF"/>
        </w:rPr>
      </w:pPr>
      <w:r w:rsidRPr="00985B7B">
        <w:rPr>
          <w:rFonts w:ascii="Times New Roman" w:hAnsi="Times New Roman" w:cs="Times New Roman"/>
          <w:color w:val="212529"/>
          <w:sz w:val="24"/>
          <w:szCs w:val="24"/>
          <w:shd w:val="clear" w:color="auto" w:fill="FFFFFF"/>
        </w:rPr>
        <w:t>Σύμφωνα με δημοσιεύματα καθώς και με δηλώσεις των ίδιων των κτηνοτρόφων, το σύστημα επιδότησης παρουσιάζει σοβαρές στρεβλώσεις</w:t>
      </w:r>
      <w:r w:rsidRPr="00985B7B">
        <w:rPr>
          <w:rFonts w:ascii="Times New Roman" w:hAnsi="Times New Roman" w:cs="Times New Roman"/>
          <w:sz w:val="24"/>
          <w:szCs w:val="24"/>
        </w:rPr>
        <w:t>, που οφείλονται στο ότι ενώ οι συνεταιρισμοί υποχρεούνται να δηλώσουν συγκεκριμένες ποσότητες με βάση τα μέλη τους, αλλά και οι μεμονωμένοι κτηνοτρόφοι με βάση το κεφάλαιό τους, ο ίδιος περιορισμός δεν ισχύει για τους εμπόρους. Πιο συγκεκριμένα, πολλοί παραγωγοί δύνανται και</w:t>
      </w:r>
      <w:r w:rsidRPr="00985B7B">
        <w:rPr>
          <w:rFonts w:ascii="Times New Roman" w:hAnsi="Times New Roman" w:cs="Times New Roman"/>
          <w:sz w:val="24"/>
          <w:szCs w:val="24"/>
          <w:shd w:val="clear" w:color="auto" w:fill="FFFFFF"/>
        </w:rPr>
        <w:t xml:space="preserve"> δηλώνουν τις</w:t>
      </w:r>
      <w:r w:rsidRPr="00985B7B">
        <w:rPr>
          <w:rFonts w:ascii="Times New Roman" w:hAnsi="Times New Roman" w:cs="Times New Roman"/>
          <w:color w:val="212529"/>
          <w:sz w:val="24"/>
          <w:szCs w:val="24"/>
          <w:shd w:val="clear" w:color="auto" w:fill="FFFFFF"/>
        </w:rPr>
        <w:t xml:space="preserve"> ποσότητες που θα χρειαστούν σε πάνω από έναν </w:t>
      </w:r>
      <w:proofErr w:type="spellStart"/>
      <w:r w:rsidRPr="00985B7B">
        <w:rPr>
          <w:rFonts w:ascii="Times New Roman" w:hAnsi="Times New Roman" w:cs="Times New Roman"/>
          <w:color w:val="212529"/>
          <w:sz w:val="24"/>
          <w:szCs w:val="24"/>
          <w:shd w:val="clear" w:color="auto" w:fill="FFFFFF"/>
        </w:rPr>
        <w:t>έμπορ</w:t>
      </w:r>
      <w:proofErr w:type="spellEnd"/>
      <w:r w:rsidRPr="00985B7B">
        <w:rPr>
          <w:rFonts w:ascii="Times New Roman" w:hAnsi="Times New Roman" w:cs="Times New Roman"/>
          <w:color w:val="212529"/>
          <w:sz w:val="24"/>
          <w:szCs w:val="24"/>
          <w:shd w:val="clear" w:color="auto" w:fill="FFFFFF"/>
          <w:lang w:val="en-US"/>
        </w:rPr>
        <w:t>o</w:t>
      </w:r>
      <w:r w:rsidRPr="00985B7B">
        <w:rPr>
          <w:rFonts w:ascii="Times New Roman" w:hAnsi="Times New Roman" w:cs="Times New Roman"/>
          <w:color w:val="212529"/>
          <w:sz w:val="24"/>
          <w:szCs w:val="24"/>
          <w:shd w:val="clear" w:color="auto" w:fill="FFFFFF"/>
        </w:rPr>
        <w:t xml:space="preserve">. Σαν αποτέλεσμα, οι συνολικές ποσότητες δεν ανταποκρίνονται </w:t>
      </w:r>
      <w:r w:rsidRPr="00985B7B">
        <w:rPr>
          <w:rFonts w:ascii="Times New Roman" w:hAnsi="Times New Roman" w:cs="Times New Roman"/>
          <w:color w:val="212529"/>
          <w:sz w:val="24"/>
          <w:szCs w:val="24"/>
          <w:shd w:val="clear" w:color="auto" w:fill="FFFFFF"/>
        </w:rPr>
        <w:lastRenderedPageBreak/>
        <w:t xml:space="preserve">στην πραγματικότητα,   και κατά συνέπεια  η επιδότηση κατανέμεται άδικα και μειωμένη ανά μεταφερόμενο τόνο. </w:t>
      </w:r>
    </w:p>
    <w:p w14:paraId="3EAABDD1" w14:textId="77777777" w:rsidR="00985B7B" w:rsidRPr="00985B7B" w:rsidRDefault="00985B7B" w:rsidP="00985B7B">
      <w:pPr>
        <w:shd w:val="clear" w:color="auto" w:fill="FFFFFF"/>
        <w:spacing w:after="0"/>
        <w:ind w:firstLine="720"/>
        <w:jc w:val="both"/>
        <w:rPr>
          <w:rFonts w:ascii="Times New Roman" w:hAnsi="Times New Roman" w:cs="Times New Roman"/>
          <w:color w:val="212529"/>
          <w:sz w:val="24"/>
          <w:szCs w:val="24"/>
          <w:shd w:val="clear" w:color="auto" w:fill="FFFFFF"/>
        </w:rPr>
      </w:pPr>
      <w:r w:rsidRPr="00985B7B">
        <w:rPr>
          <w:rFonts w:ascii="Times New Roman" w:hAnsi="Times New Roman" w:cs="Times New Roman"/>
          <w:color w:val="212529"/>
          <w:sz w:val="24"/>
          <w:szCs w:val="24"/>
          <w:shd w:val="clear" w:color="auto" w:fill="FFFFFF"/>
        </w:rPr>
        <w:t>Με αυτήν την πρακτική αδικείται και ο παραγωγός που μεμονωμένα κατέθεσε δήλωση, αλλά και τα μέλη συνεταιρισμών.</w:t>
      </w:r>
    </w:p>
    <w:p w14:paraId="3740D12B" w14:textId="77777777" w:rsidR="00985B7B" w:rsidRPr="00985B7B" w:rsidRDefault="00985B7B" w:rsidP="00985B7B">
      <w:pPr>
        <w:shd w:val="clear" w:color="auto" w:fill="FFFFFF"/>
        <w:spacing w:after="0"/>
        <w:jc w:val="both"/>
        <w:rPr>
          <w:rFonts w:ascii="Times New Roman" w:eastAsia="Times New Roman" w:hAnsi="Times New Roman" w:cs="Times New Roman"/>
          <w:i/>
          <w:color w:val="222222"/>
          <w:sz w:val="24"/>
          <w:szCs w:val="24"/>
          <w:lang w:eastAsia="el-GR"/>
        </w:rPr>
      </w:pPr>
      <w:r w:rsidRPr="00985B7B">
        <w:rPr>
          <w:rFonts w:ascii="Times New Roman" w:eastAsia="Times New Roman" w:hAnsi="Times New Roman" w:cs="Times New Roman"/>
          <w:color w:val="222222"/>
          <w:sz w:val="24"/>
          <w:szCs w:val="24"/>
          <w:lang w:eastAsia="el-GR"/>
        </w:rPr>
        <w:t xml:space="preserve">Επειδή: </w:t>
      </w:r>
    </w:p>
    <w:p w14:paraId="4CA53B15" w14:textId="77777777" w:rsidR="00985B7B" w:rsidRPr="00985B7B" w:rsidRDefault="00985B7B" w:rsidP="00985B7B">
      <w:pPr>
        <w:numPr>
          <w:ilvl w:val="0"/>
          <w:numId w:val="4"/>
        </w:numPr>
        <w:shd w:val="clear" w:color="auto" w:fill="FFFFFF"/>
        <w:spacing w:after="390"/>
        <w:contextualSpacing/>
        <w:jc w:val="both"/>
        <w:rPr>
          <w:rFonts w:ascii="Times New Roman" w:eastAsia="Times New Roman" w:hAnsi="Times New Roman" w:cs="Times New Roman"/>
          <w:color w:val="222222"/>
          <w:sz w:val="24"/>
          <w:szCs w:val="24"/>
          <w:lang w:eastAsia="el-GR"/>
        </w:rPr>
      </w:pPr>
      <w:r w:rsidRPr="00985B7B">
        <w:rPr>
          <w:rFonts w:ascii="Times New Roman" w:eastAsia="Times New Roman" w:hAnsi="Times New Roman" w:cs="Times New Roman"/>
          <w:color w:val="222222"/>
          <w:sz w:val="24"/>
          <w:szCs w:val="24"/>
          <w:lang w:eastAsia="el-GR"/>
        </w:rPr>
        <w:t>Είναι σημαντικό το ειδικό καθεστώς εφοδιασμού των μικρών νησιών του Αιγαίου να αξιοποιείται με τρόπο αναλογικό και δίκαιο</w:t>
      </w:r>
      <w:r w:rsidRPr="00985B7B">
        <w:rPr>
          <w:rFonts w:ascii="Times New Roman" w:eastAsia="Times New Roman" w:hAnsi="Times New Roman" w:cs="Times New Roman"/>
          <w:bCs/>
          <w:kern w:val="28"/>
          <w:sz w:val="24"/>
          <w:szCs w:val="24"/>
          <w:lang w:eastAsia="el-GR"/>
        </w:rPr>
        <w:t>.</w:t>
      </w:r>
    </w:p>
    <w:p w14:paraId="79D87402" w14:textId="77777777" w:rsidR="00985B7B" w:rsidRPr="00985B7B" w:rsidRDefault="00985B7B" w:rsidP="00985B7B">
      <w:pPr>
        <w:numPr>
          <w:ilvl w:val="0"/>
          <w:numId w:val="4"/>
        </w:numPr>
        <w:shd w:val="clear" w:color="auto" w:fill="FFFFFF"/>
        <w:spacing w:after="390"/>
        <w:contextualSpacing/>
        <w:jc w:val="both"/>
        <w:rPr>
          <w:rFonts w:ascii="Times New Roman" w:eastAsia="Times New Roman" w:hAnsi="Times New Roman" w:cs="Times New Roman"/>
          <w:bCs/>
          <w:kern w:val="28"/>
          <w:sz w:val="24"/>
          <w:szCs w:val="24"/>
          <w:lang w:eastAsia="el-GR"/>
        </w:rPr>
      </w:pPr>
      <w:r w:rsidRPr="00985B7B">
        <w:rPr>
          <w:rFonts w:ascii="Times New Roman" w:eastAsia="Times New Roman" w:hAnsi="Times New Roman" w:cs="Times New Roman"/>
          <w:bCs/>
          <w:kern w:val="28"/>
          <w:sz w:val="24"/>
          <w:szCs w:val="24"/>
          <w:lang w:eastAsia="el-GR"/>
        </w:rPr>
        <w:t>Με παρόμοιες πρακτικές υπονομεύονται οι δράσεις που ανελήφθησαν κατ’ εφαρμογή του Ευρωπαϊκού Κανονισμού</w:t>
      </w:r>
    </w:p>
    <w:p w14:paraId="7FE779B1" w14:textId="77777777" w:rsidR="00985B7B" w:rsidRPr="00985B7B" w:rsidRDefault="00985B7B" w:rsidP="00985B7B">
      <w:pPr>
        <w:numPr>
          <w:ilvl w:val="0"/>
          <w:numId w:val="4"/>
        </w:numPr>
        <w:shd w:val="clear" w:color="auto" w:fill="FFFFFF"/>
        <w:spacing w:after="390"/>
        <w:contextualSpacing/>
        <w:jc w:val="both"/>
        <w:rPr>
          <w:rFonts w:ascii="Times New Roman" w:eastAsia="Times New Roman" w:hAnsi="Times New Roman" w:cs="Times New Roman"/>
          <w:bCs/>
          <w:kern w:val="28"/>
          <w:sz w:val="24"/>
          <w:szCs w:val="24"/>
          <w:lang w:eastAsia="el-GR"/>
        </w:rPr>
      </w:pPr>
      <w:r w:rsidRPr="00985B7B">
        <w:rPr>
          <w:rFonts w:ascii="Times New Roman" w:eastAsia="Times New Roman" w:hAnsi="Times New Roman" w:cs="Times New Roman"/>
          <w:bCs/>
          <w:kern w:val="28"/>
          <w:sz w:val="24"/>
          <w:szCs w:val="24"/>
          <w:lang w:eastAsia="el-GR"/>
        </w:rPr>
        <w:t>Δημιουργούνται ή διαιωνίζονται σχέσεις κακώς εννοούμενης εξάρτησης</w:t>
      </w:r>
    </w:p>
    <w:p w14:paraId="6E347D00" w14:textId="77777777" w:rsidR="00985B7B" w:rsidRPr="00985B7B" w:rsidRDefault="00985B7B" w:rsidP="00985B7B">
      <w:pPr>
        <w:numPr>
          <w:ilvl w:val="0"/>
          <w:numId w:val="4"/>
        </w:numPr>
        <w:shd w:val="clear" w:color="auto" w:fill="FFFFFF"/>
        <w:spacing w:after="390"/>
        <w:contextualSpacing/>
        <w:jc w:val="both"/>
        <w:rPr>
          <w:rFonts w:ascii="Times New Roman" w:eastAsia="Times New Roman" w:hAnsi="Times New Roman" w:cs="Times New Roman"/>
          <w:bCs/>
          <w:kern w:val="28"/>
          <w:sz w:val="24"/>
          <w:szCs w:val="24"/>
          <w:lang w:eastAsia="el-GR"/>
        </w:rPr>
      </w:pPr>
      <w:r w:rsidRPr="00985B7B">
        <w:rPr>
          <w:rFonts w:ascii="Times New Roman" w:eastAsia="Times New Roman" w:hAnsi="Times New Roman" w:cs="Times New Roman"/>
          <w:bCs/>
          <w:kern w:val="28"/>
          <w:sz w:val="24"/>
          <w:szCs w:val="24"/>
          <w:lang w:eastAsia="el-GR"/>
        </w:rPr>
        <w:t xml:space="preserve">Η παραπάνω αναφερόμενη πρακτική οδηγεί σε κακοδιαχείριση  δημοσίων κονδυλίων </w:t>
      </w:r>
    </w:p>
    <w:p w14:paraId="6EAC5305" w14:textId="77777777" w:rsidR="00985B7B" w:rsidRPr="00985B7B" w:rsidRDefault="00985B7B" w:rsidP="00985B7B">
      <w:pPr>
        <w:numPr>
          <w:ilvl w:val="0"/>
          <w:numId w:val="4"/>
        </w:numPr>
        <w:shd w:val="clear" w:color="auto" w:fill="FFFFFF"/>
        <w:spacing w:after="390"/>
        <w:contextualSpacing/>
        <w:jc w:val="both"/>
        <w:rPr>
          <w:rFonts w:ascii="Times New Roman" w:eastAsia="Times New Roman" w:hAnsi="Times New Roman" w:cs="Times New Roman"/>
          <w:bCs/>
          <w:kern w:val="28"/>
          <w:sz w:val="24"/>
          <w:szCs w:val="24"/>
          <w:lang w:eastAsia="el-GR"/>
        </w:rPr>
      </w:pPr>
      <w:r w:rsidRPr="00985B7B">
        <w:rPr>
          <w:rFonts w:ascii="Times New Roman" w:eastAsia="Times New Roman" w:hAnsi="Times New Roman" w:cs="Times New Roman"/>
          <w:bCs/>
          <w:kern w:val="28"/>
          <w:sz w:val="24"/>
          <w:szCs w:val="24"/>
          <w:lang w:eastAsia="el-GR"/>
        </w:rPr>
        <w:t>Έχουν κατά καιρούς κατατεθεί διάφορες προτάσεις, όπως για παράδειγμα η επιδότηση με βάση τις υπάρχουσες φορτωτικές-τιμολόγια οπωσδήποτε σε σχέση με το παραγόμενο προϊόν, κρέας, γάλα ή άλλα γαλακτοκομικά προϊόντα</w:t>
      </w:r>
    </w:p>
    <w:p w14:paraId="63F9E7EA" w14:textId="77777777" w:rsidR="00985B7B" w:rsidRPr="00985B7B" w:rsidRDefault="00985B7B" w:rsidP="00985B7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el-GR"/>
        </w:rPr>
      </w:pPr>
      <w:r w:rsidRPr="00985B7B">
        <w:rPr>
          <w:rFonts w:ascii="Times New Roman" w:eastAsia="Times New Roman" w:hAnsi="Times New Roman" w:cs="Times New Roman"/>
          <w:b/>
          <w:bCs/>
          <w:kern w:val="28"/>
          <w:sz w:val="24"/>
          <w:szCs w:val="24"/>
          <w:lang w:eastAsia="el-GR"/>
        </w:rPr>
        <w:t xml:space="preserve">Ερωτάται ο κ. Υπουργός: </w:t>
      </w:r>
    </w:p>
    <w:p w14:paraId="0542FB04" w14:textId="77777777" w:rsidR="00985B7B" w:rsidRPr="00985B7B" w:rsidRDefault="00985B7B" w:rsidP="00985B7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el-GR"/>
        </w:rPr>
      </w:pPr>
    </w:p>
    <w:p w14:paraId="75A4775B" w14:textId="77777777" w:rsidR="00985B7B" w:rsidRPr="00985B7B" w:rsidRDefault="00985B7B" w:rsidP="00985B7B">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el-GR"/>
        </w:rPr>
      </w:pPr>
      <w:r w:rsidRPr="00985B7B">
        <w:rPr>
          <w:rFonts w:ascii="Times New Roman" w:eastAsia="Times New Roman" w:hAnsi="Times New Roman" w:cs="Times New Roman"/>
          <w:b/>
          <w:bCs/>
          <w:kern w:val="28"/>
          <w:sz w:val="24"/>
          <w:szCs w:val="24"/>
          <w:lang w:eastAsia="el-GR"/>
        </w:rPr>
        <w:t>Προτίθεται να τροποποιήσει την ΚΥΑ Αρ. Φύλλου 1773 4/09/2007 ούτως ώστε να δημιουργήσει αυστηρή πρόβλεψη εφαρμογής του κανονιστικού πλαισίου επιδότησης, η οποία θα αποτρέπει την πολλαπλή δήλωση των παραγωγών;</w:t>
      </w:r>
    </w:p>
    <w:p w14:paraId="4183D306" w14:textId="77777777" w:rsidR="00985B7B" w:rsidRPr="00985B7B" w:rsidRDefault="00985B7B" w:rsidP="00985B7B">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el-GR"/>
        </w:rPr>
      </w:pPr>
    </w:p>
    <w:p w14:paraId="7943557B" w14:textId="77777777" w:rsidR="00985B7B" w:rsidRPr="00985B7B" w:rsidRDefault="00985B7B" w:rsidP="00985B7B">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el-GR"/>
        </w:rPr>
      </w:pPr>
      <w:r w:rsidRPr="00985B7B">
        <w:rPr>
          <w:rFonts w:ascii="Times New Roman" w:eastAsia="Times New Roman" w:hAnsi="Times New Roman" w:cs="Times New Roman"/>
          <w:b/>
          <w:bCs/>
          <w:kern w:val="28"/>
          <w:sz w:val="24"/>
          <w:szCs w:val="24"/>
          <w:lang w:eastAsia="el-GR"/>
        </w:rPr>
        <w:t>Προτίθεται να τροποποιήσει την ΚΥΑ Αρ. Φύλλου 1773 4/09/2007 ούτως ώστε να διασφαλίζεται μέσω πραγματικών ελέγχων η ορθότητα των δηλώσεων;</w:t>
      </w:r>
    </w:p>
    <w:p w14:paraId="27335AC1" w14:textId="77777777" w:rsidR="00985B7B" w:rsidRPr="00985B7B" w:rsidRDefault="00985B7B" w:rsidP="00985B7B">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el-GR"/>
        </w:rPr>
      </w:pPr>
    </w:p>
    <w:p w14:paraId="782D5662" w14:textId="77777777" w:rsidR="00985B7B" w:rsidRPr="00985B7B" w:rsidRDefault="00985B7B" w:rsidP="00985B7B">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el-GR"/>
        </w:rPr>
      </w:pPr>
    </w:p>
    <w:p w14:paraId="7E57D73F" w14:textId="77777777" w:rsidR="00985B7B" w:rsidRPr="00985B7B" w:rsidRDefault="00985B7B" w:rsidP="00985B7B">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el-GR"/>
        </w:rPr>
      </w:pPr>
    </w:p>
    <w:p w14:paraId="0AE99097" w14:textId="77777777" w:rsidR="00985B7B" w:rsidRPr="00985B7B" w:rsidRDefault="00985B7B" w:rsidP="00985B7B">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el-GR"/>
        </w:rPr>
      </w:pPr>
    </w:p>
    <w:p w14:paraId="3D5C9858" w14:textId="77777777" w:rsidR="00985B7B" w:rsidRPr="00985B7B" w:rsidRDefault="00985B7B" w:rsidP="00985B7B">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el-GR"/>
        </w:rPr>
      </w:pPr>
    </w:p>
    <w:p w14:paraId="244D373F" w14:textId="77777777" w:rsidR="00985B7B" w:rsidRPr="00985B7B" w:rsidRDefault="00985B7B" w:rsidP="00985B7B">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el-GR"/>
        </w:rPr>
      </w:pPr>
      <w:r>
        <w:rPr>
          <w:rFonts w:ascii="Times New Roman" w:eastAsia="Times New Roman" w:hAnsi="Times New Roman" w:cs="Times New Roman"/>
          <w:b/>
          <w:bCs/>
          <w:kern w:val="28"/>
          <w:sz w:val="24"/>
          <w:szCs w:val="24"/>
          <w:lang w:eastAsia="el-GR"/>
        </w:rPr>
        <w:t>Ο</w:t>
      </w:r>
      <w:r w:rsidR="0066225F">
        <w:rPr>
          <w:rFonts w:ascii="Times New Roman" w:eastAsia="Times New Roman" w:hAnsi="Times New Roman" w:cs="Times New Roman"/>
          <w:b/>
          <w:bCs/>
          <w:kern w:val="28"/>
          <w:sz w:val="24"/>
          <w:szCs w:val="24"/>
          <w:lang w:eastAsia="el-GR"/>
        </w:rPr>
        <w:t>ι</w:t>
      </w:r>
      <w:r>
        <w:rPr>
          <w:rFonts w:ascii="Times New Roman" w:eastAsia="Times New Roman" w:hAnsi="Times New Roman" w:cs="Times New Roman"/>
          <w:b/>
          <w:bCs/>
          <w:kern w:val="28"/>
          <w:sz w:val="24"/>
          <w:szCs w:val="24"/>
          <w:lang w:eastAsia="el-GR"/>
        </w:rPr>
        <w:t xml:space="preserve"> ερωτών</w:t>
      </w:r>
      <w:r w:rsidR="0066225F">
        <w:rPr>
          <w:rFonts w:ascii="Times New Roman" w:eastAsia="Times New Roman" w:hAnsi="Times New Roman" w:cs="Times New Roman"/>
          <w:b/>
          <w:bCs/>
          <w:kern w:val="28"/>
          <w:sz w:val="24"/>
          <w:szCs w:val="24"/>
          <w:lang w:eastAsia="el-GR"/>
        </w:rPr>
        <w:t>τες Βουλευτέ</w:t>
      </w:r>
      <w:r w:rsidR="0066225F" w:rsidRPr="00985B7B">
        <w:rPr>
          <w:rFonts w:ascii="Times New Roman" w:eastAsia="Times New Roman" w:hAnsi="Times New Roman" w:cs="Times New Roman"/>
          <w:b/>
          <w:bCs/>
          <w:kern w:val="28"/>
          <w:sz w:val="24"/>
          <w:szCs w:val="24"/>
          <w:lang w:eastAsia="el-GR"/>
        </w:rPr>
        <w:t>ς</w:t>
      </w:r>
    </w:p>
    <w:p w14:paraId="414D261B" w14:textId="77777777" w:rsidR="00985B7B" w:rsidRPr="00985B7B" w:rsidRDefault="00985B7B" w:rsidP="00985B7B">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el-GR"/>
        </w:rPr>
      </w:pPr>
    </w:p>
    <w:p w14:paraId="47BBB8D1" w14:textId="77777777" w:rsidR="00985B7B" w:rsidRPr="00985B7B" w:rsidRDefault="00985B7B" w:rsidP="00985B7B">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el-GR"/>
        </w:rPr>
      </w:pPr>
    </w:p>
    <w:p w14:paraId="07AE100F" w14:textId="77777777" w:rsidR="00985B7B" w:rsidRDefault="00985B7B" w:rsidP="0066225F">
      <w:pPr>
        <w:widowControl w:val="0"/>
        <w:overflowPunct w:val="0"/>
        <w:autoSpaceDE w:val="0"/>
        <w:autoSpaceDN w:val="0"/>
        <w:adjustRightInd w:val="0"/>
        <w:spacing w:after="0" w:line="360" w:lineRule="auto"/>
        <w:jc w:val="center"/>
        <w:rPr>
          <w:rFonts w:ascii="Times New Roman" w:eastAsia="Times New Roman" w:hAnsi="Times New Roman" w:cs="Times New Roman"/>
          <w:b/>
          <w:bCs/>
          <w:kern w:val="28"/>
          <w:sz w:val="24"/>
          <w:szCs w:val="24"/>
          <w:lang w:eastAsia="el-GR"/>
        </w:rPr>
      </w:pPr>
      <w:r w:rsidRPr="00985B7B">
        <w:rPr>
          <w:rFonts w:ascii="Times New Roman" w:eastAsia="Times New Roman" w:hAnsi="Times New Roman" w:cs="Times New Roman"/>
          <w:b/>
          <w:bCs/>
          <w:kern w:val="28"/>
          <w:sz w:val="24"/>
          <w:szCs w:val="24"/>
          <w:lang w:eastAsia="el-GR"/>
        </w:rPr>
        <w:t>Νίκος Συρμαλένιος</w:t>
      </w:r>
    </w:p>
    <w:p w14:paraId="3BAAB2AB" w14:textId="77777777" w:rsidR="0066225F" w:rsidRDefault="0066225F" w:rsidP="0066225F">
      <w:pPr>
        <w:widowControl w:val="0"/>
        <w:overflowPunct w:val="0"/>
        <w:autoSpaceDE w:val="0"/>
        <w:autoSpaceDN w:val="0"/>
        <w:adjustRightInd w:val="0"/>
        <w:spacing w:after="0" w:line="360" w:lineRule="auto"/>
        <w:jc w:val="center"/>
        <w:rPr>
          <w:rFonts w:ascii="Times New Roman" w:eastAsia="Times New Roman" w:hAnsi="Times New Roman" w:cs="Times New Roman"/>
          <w:b/>
          <w:bCs/>
          <w:kern w:val="28"/>
          <w:sz w:val="24"/>
          <w:szCs w:val="24"/>
          <w:lang w:eastAsia="el-GR"/>
        </w:rPr>
      </w:pPr>
      <w:r>
        <w:rPr>
          <w:rFonts w:ascii="Times New Roman" w:eastAsia="Times New Roman" w:hAnsi="Times New Roman" w:cs="Times New Roman"/>
          <w:b/>
          <w:bCs/>
          <w:kern w:val="28"/>
          <w:sz w:val="24"/>
          <w:szCs w:val="24"/>
          <w:lang w:eastAsia="el-GR"/>
        </w:rPr>
        <w:t>Σταύρος Αραχωβίτης</w:t>
      </w:r>
    </w:p>
    <w:p w14:paraId="1E950BD6" w14:textId="77777777" w:rsidR="00794C7A" w:rsidRDefault="00794C7A" w:rsidP="00794C7A">
      <w:pPr>
        <w:widowControl w:val="0"/>
        <w:overflowPunct w:val="0"/>
        <w:autoSpaceDE w:val="0"/>
        <w:autoSpaceDN w:val="0"/>
        <w:adjustRightInd w:val="0"/>
        <w:spacing w:after="0" w:line="360" w:lineRule="auto"/>
        <w:jc w:val="center"/>
        <w:rPr>
          <w:rFonts w:ascii="Times New Roman" w:eastAsia="Times New Roman" w:hAnsi="Times New Roman" w:cs="Times New Roman"/>
          <w:b/>
          <w:bCs/>
          <w:kern w:val="28"/>
          <w:sz w:val="24"/>
          <w:szCs w:val="24"/>
          <w:lang w:eastAsia="el-GR"/>
        </w:rPr>
      </w:pPr>
      <w:r>
        <w:rPr>
          <w:rFonts w:ascii="Times New Roman" w:eastAsia="Times New Roman" w:hAnsi="Times New Roman" w:cs="Times New Roman"/>
          <w:b/>
          <w:bCs/>
          <w:kern w:val="28"/>
          <w:sz w:val="24"/>
          <w:szCs w:val="24"/>
          <w:lang w:eastAsia="el-GR"/>
        </w:rPr>
        <w:t xml:space="preserve">Αναστασία Γκαρά </w:t>
      </w:r>
    </w:p>
    <w:p w14:paraId="56F3CFAE" w14:textId="77777777" w:rsidR="00794C7A" w:rsidRDefault="00794C7A" w:rsidP="00794C7A">
      <w:pPr>
        <w:widowControl w:val="0"/>
        <w:overflowPunct w:val="0"/>
        <w:autoSpaceDE w:val="0"/>
        <w:autoSpaceDN w:val="0"/>
        <w:adjustRightInd w:val="0"/>
        <w:spacing w:after="0" w:line="360" w:lineRule="auto"/>
        <w:jc w:val="center"/>
        <w:rPr>
          <w:rFonts w:ascii="Times New Roman" w:eastAsia="Times New Roman" w:hAnsi="Times New Roman" w:cs="Times New Roman"/>
          <w:b/>
          <w:bCs/>
          <w:kern w:val="28"/>
          <w:sz w:val="24"/>
          <w:szCs w:val="24"/>
          <w:lang w:eastAsia="el-GR"/>
        </w:rPr>
      </w:pPr>
      <w:r>
        <w:rPr>
          <w:rFonts w:ascii="Times New Roman" w:eastAsia="Times New Roman" w:hAnsi="Times New Roman" w:cs="Times New Roman"/>
          <w:b/>
          <w:bCs/>
          <w:kern w:val="28"/>
          <w:sz w:val="24"/>
          <w:szCs w:val="24"/>
          <w:lang w:eastAsia="el-GR"/>
        </w:rPr>
        <w:t>Ανδρέας Μιχαηλίδης</w:t>
      </w:r>
    </w:p>
    <w:p w14:paraId="6273363A" w14:textId="77777777" w:rsidR="00794C7A" w:rsidRDefault="00794C7A" w:rsidP="00794C7A">
      <w:pPr>
        <w:widowControl w:val="0"/>
        <w:overflowPunct w:val="0"/>
        <w:autoSpaceDE w:val="0"/>
        <w:autoSpaceDN w:val="0"/>
        <w:adjustRightInd w:val="0"/>
        <w:spacing w:after="0" w:line="360" w:lineRule="auto"/>
        <w:jc w:val="center"/>
        <w:rPr>
          <w:rFonts w:ascii="Times New Roman" w:eastAsia="Times New Roman" w:hAnsi="Times New Roman" w:cs="Times New Roman"/>
          <w:b/>
          <w:bCs/>
          <w:kern w:val="28"/>
          <w:sz w:val="24"/>
          <w:szCs w:val="24"/>
          <w:lang w:eastAsia="el-GR"/>
        </w:rPr>
      </w:pPr>
      <w:r>
        <w:rPr>
          <w:rFonts w:ascii="Times New Roman" w:eastAsia="Times New Roman" w:hAnsi="Times New Roman" w:cs="Times New Roman"/>
          <w:b/>
          <w:bCs/>
          <w:kern w:val="28"/>
          <w:sz w:val="24"/>
          <w:szCs w:val="24"/>
          <w:lang w:eastAsia="el-GR"/>
        </w:rPr>
        <w:t>Γιάννης Μπουρνούς</w:t>
      </w:r>
    </w:p>
    <w:p w14:paraId="78F43E1C" w14:textId="77777777" w:rsidR="0066225F" w:rsidRDefault="0066225F" w:rsidP="0066225F">
      <w:pPr>
        <w:widowControl w:val="0"/>
        <w:overflowPunct w:val="0"/>
        <w:autoSpaceDE w:val="0"/>
        <w:autoSpaceDN w:val="0"/>
        <w:adjustRightInd w:val="0"/>
        <w:spacing w:after="0" w:line="360" w:lineRule="auto"/>
        <w:jc w:val="center"/>
        <w:rPr>
          <w:rFonts w:ascii="Times New Roman" w:eastAsia="Times New Roman" w:hAnsi="Times New Roman" w:cs="Times New Roman"/>
          <w:b/>
          <w:bCs/>
          <w:kern w:val="28"/>
          <w:sz w:val="24"/>
          <w:szCs w:val="24"/>
          <w:lang w:eastAsia="el-GR"/>
        </w:rPr>
      </w:pPr>
      <w:r>
        <w:rPr>
          <w:rFonts w:ascii="Times New Roman" w:eastAsia="Times New Roman" w:hAnsi="Times New Roman" w:cs="Times New Roman"/>
          <w:b/>
          <w:bCs/>
          <w:kern w:val="28"/>
          <w:sz w:val="24"/>
          <w:szCs w:val="24"/>
          <w:lang w:eastAsia="el-GR"/>
        </w:rPr>
        <w:t>Νεκτάριος Σαντορινιός</w:t>
      </w:r>
    </w:p>
    <w:p w14:paraId="4CFFBFB7" w14:textId="77777777" w:rsidR="001D333F" w:rsidRDefault="001D333F" w:rsidP="0066225F">
      <w:pPr>
        <w:widowControl w:val="0"/>
        <w:overflowPunct w:val="0"/>
        <w:autoSpaceDE w:val="0"/>
        <w:autoSpaceDN w:val="0"/>
        <w:adjustRightInd w:val="0"/>
        <w:spacing w:after="0" w:line="360" w:lineRule="auto"/>
        <w:jc w:val="center"/>
        <w:rPr>
          <w:rFonts w:ascii="Times New Roman" w:eastAsia="Times New Roman" w:hAnsi="Times New Roman" w:cs="Times New Roman"/>
          <w:b/>
          <w:bCs/>
          <w:kern w:val="28"/>
          <w:sz w:val="24"/>
          <w:szCs w:val="24"/>
          <w:lang w:eastAsia="el-GR"/>
        </w:rPr>
      </w:pPr>
      <w:r>
        <w:rPr>
          <w:rFonts w:ascii="Times New Roman" w:eastAsia="Times New Roman" w:hAnsi="Times New Roman" w:cs="Times New Roman"/>
          <w:b/>
          <w:bCs/>
          <w:kern w:val="28"/>
          <w:sz w:val="24"/>
          <w:szCs w:val="24"/>
          <w:lang w:eastAsia="el-GR"/>
        </w:rPr>
        <w:t xml:space="preserve">Μιλτιάδης Χατζηγιαννάκης </w:t>
      </w:r>
    </w:p>
    <w:p w14:paraId="0A6ABFF4" w14:textId="77777777" w:rsidR="0066225F" w:rsidRPr="00985B7B" w:rsidRDefault="0066225F" w:rsidP="00985B7B">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el-GR"/>
        </w:rPr>
      </w:pPr>
    </w:p>
    <w:p w14:paraId="3C529968" w14:textId="77777777" w:rsidR="00985B7B" w:rsidRPr="00985B7B" w:rsidRDefault="00985B7B" w:rsidP="00985B7B">
      <w:pPr>
        <w:tabs>
          <w:tab w:val="left" w:pos="4220"/>
        </w:tabs>
      </w:pPr>
    </w:p>
    <w:p w14:paraId="47D3F33D" w14:textId="77777777" w:rsidR="004D1BF9" w:rsidRPr="00985B7B" w:rsidRDefault="004D1BF9" w:rsidP="00985B7B">
      <w:pPr>
        <w:tabs>
          <w:tab w:val="left" w:pos="3210"/>
        </w:tabs>
      </w:pPr>
    </w:p>
    <w:sectPr w:rsidR="004D1BF9" w:rsidRPr="00985B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6AD5"/>
    <w:multiLevelType w:val="hybridMultilevel"/>
    <w:tmpl w:val="7C842F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2442A5"/>
    <w:multiLevelType w:val="hybridMultilevel"/>
    <w:tmpl w:val="EF0C543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15:restartNumberingAfterBreak="0">
    <w:nsid w:val="5B0D4235"/>
    <w:multiLevelType w:val="hybridMultilevel"/>
    <w:tmpl w:val="512457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2FC04F0"/>
    <w:multiLevelType w:val="hybridMultilevel"/>
    <w:tmpl w:val="2DA469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19"/>
    <w:rsid w:val="001D333F"/>
    <w:rsid w:val="0029603E"/>
    <w:rsid w:val="004D1BF9"/>
    <w:rsid w:val="0050754B"/>
    <w:rsid w:val="00516FCB"/>
    <w:rsid w:val="0066225F"/>
    <w:rsid w:val="00723D60"/>
    <w:rsid w:val="00794C7A"/>
    <w:rsid w:val="007B76F0"/>
    <w:rsid w:val="008C5A9F"/>
    <w:rsid w:val="00985B7B"/>
    <w:rsid w:val="00AC2219"/>
    <w:rsid w:val="00B17809"/>
    <w:rsid w:val="00B7515A"/>
    <w:rsid w:val="00BE7C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DFE6"/>
  <w15:docId w15:val="{D3EEBA15-77D8-4577-9DD5-0F8FEC80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F9"/>
    <w:rPr>
      <w:rFonts w:ascii="Tahoma" w:hAnsi="Tahoma" w:cs="Tahoma"/>
      <w:sz w:val="16"/>
      <w:szCs w:val="16"/>
    </w:rPr>
  </w:style>
  <w:style w:type="character" w:styleId="Strong">
    <w:name w:val="Strong"/>
    <w:qFormat/>
    <w:rsid w:val="004D1BF9"/>
    <w:rPr>
      <w:rFonts w:cs="Times New Roman"/>
      <w:b/>
      <w:bCs/>
    </w:rPr>
  </w:style>
  <w:style w:type="paragraph" w:styleId="ListParagraph">
    <w:name w:val="List Paragraph"/>
    <w:basedOn w:val="Normal"/>
    <w:uiPriority w:val="34"/>
    <w:qFormat/>
    <w:rsid w:val="004D1BF9"/>
    <w:pPr>
      <w:ind w:left="720"/>
      <w:contextualSpacing/>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528757">
      <w:bodyDiv w:val="1"/>
      <w:marLeft w:val="0"/>
      <w:marRight w:val="0"/>
      <w:marTop w:val="0"/>
      <w:marBottom w:val="0"/>
      <w:divBdr>
        <w:top w:val="none" w:sz="0" w:space="0" w:color="auto"/>
        <w:left w:val="none" w:sz="0" w:space="0" w:color="auto"/>
        <w:bottom w:val="none" w:sz="0" w:space="0" w:color="auto"/>
        <w:right w:val="none" w:sz="0" w:space="0" w:color="auto"/>
      </w:divBdr>
      <w:divsChild>
        <w:div w:id="131409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Skampardonis Stamatis</dc:creator>
  <cp:lastModifiedBy>Nelly Kapsi</cp:lastModifiedBy>
  <cp:revision>2</cp:revision>
  <dcterms:created xsi:type="dcterms:W3CDTF">2019-12-14T10:25:00Z</dcterms:created>
  <dcterms:modified xsi:type="dcterms:W3CDTF">2019-12-14T10:25:00Z</dcterms:modified>
</cp:coreProperties>
</file>