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8561" w14:textId="77777777" w:rsidR="008E76FF" w:rsidRDefault="008E76FF" w:rsidP="00DB10D4">
      <w:pPr>
        <w:rPr>
          <w:b/>
          <w:bCs/>
        </w:rPr>
      </w:pPr>
      <w:r>
        <w:rPr>
          <w:b/>
          <w:bCs/>
        </w:rPr>
        <w:t xml:space="preserve">ΣΥΖΗΤΗΣΗ ΣΤΗΝ ΥΠΟΕΠΙΤΡΟΠΗ ΤΗΣ ΒΟΥΛΗΣ ΝΗΣΙΩΤΙΚΩΝ ΚΑΙ ΟΡΕΙΝΩΝ ΠΕΡΙΟΧΩΝ </w:t>
      </w:r>
    </w:p>
    <w:p w14:paraId="448AE00F" w14:textId="77777777" w:rsidR="00692F01" w:rsidRPr="008E76FF" w:rsidRDefault="00692F01" w:rsidP="00DB10D4">
      <w:pPr>
        <w:rPr>
          <w:b/>
          <w:bCs/>
        </w:rPr>
      </w:pPr>
      <w:r w:rsidRPr="008E76FF">
        <w:rPr>
          <w:b/>
          <w:bCs/>
        </w:rPr>
        <w:t>« Οι νέες προκλήσεις και προοπτικές για τις γυναίκες στην Περιφέρεια μετά την υγειονομική κρίση»</w:t>
      </w:r>
    </w:p>
    <w:p w14:paraId="1EC2892D" w14:textId="77777777" w:rsidR="00DB10D4" w:rsidRDefault="00DB10D4" w:rsidP="00DB10D4">
      <w:r>
        <w:t>ΝΙΚΟΛΑΟΣ ΣΥΡΜΑΛΕΝΙΟΣ: Ευχαριστώ, κυρία Πρόεδρε. Καλωσορίζουμε τη Γενική Γραμματέα Ισότητας στην Επιτροπή μας.  Όπως λέμε για όλα τα θέματα, ότι  η πανδημία πρέπει να κάνει την κρίση ευκαιρία, έτσι και  αυτό το θέμα πρέπει να γίνει ευκαιρία, για ένα αναβαθμισμένο ρόλο των γυναικών στην κοινωνία μας. Με βάση, βεβαίως, όλα αυτά τα οποία αναδείχθηκαν αυτή την περίοδο της πρώτης φάσης της πανδημίας, διότι δυστυχώς, έχουμε και συνέχεια απ΄ ότι φαίνεται.</w:t>
      </w:r>
    </w:p>
    <w:p w14:paraId="28154224" w14:textId="77777777" w:rsidR="00DB10D4" w:rsidRDefault="00DB10D4" w:rsidP="00DB10D4">
      <w:r>
        <w:t xml:space="preserve"> Αυτό που διαπιστώνουμε είναι ότι η πανδημία έπληξε και πλήττει περισσότερο τις γυναίκες, από δύο σκοπιές. Η μία σκοπιά είναι το θέμα ότι είναι περισσότερο εκτεθειμένες στον ιό, με βάση  τις θέσεις εργασίας που κατέχουν στην υγεία, στην εκπαίδευση, στα σούπερ μάρκετ και λοιπά. Και το δεύτερο ότι πλήττονται περισσότερο από πλευράς ανεργίας και επισφάλειας, με βάση τις συνθήκες που δημιουργούνται στη μετα πανδημίας  εποχή και τη μεγάλη οικονομική κρίση, η οποία έχει ήδη ξεκινήσει και την ύφεση. </w:t>
      </w:r>
    </w:p>
    <w:p w14:paraId="52971ACC" w14:textId="77777777" w:rsidR="00DB10D4" w:rsidRDefault="00DB10D4" w:rsidP="00DB10D4">
      <w:r>
        <w:t xml:space="preserve">Και βεβαίως, θέλω να πω ότι υπάρχει και μια πρόσφατη έκδοση του ευρωπαϊκού ινστιτούτου για την ισότητα των φύλων, που δείχνει ότι ο δείκτης  ισότητας των φύλων στην Ευρωπαϊκή Ένωση είναι 67,4 με άριστα το 10, ενώ η Ελλάδα είναι στη χαμηλότερη σχεδόν θέση 51,2. Μαζί με την Ουγγαρία του ακροδεξιού κυρίου Όρμπαν με 51,9, βρίσκονται στην τελευταία θέση, με πρώτες τη Σουηδία και τη Δανία. </w:t>
      </w:r>
    </w:p>
    <w:p w14:paraId="09EBD509" w14:textId="77777777" w:rsidR="00DB10D4" w:rsidRDefault="00DB10D4" w:rsidP="00DB10D4">
      <w:r>
        <w:t xml:space="preserve">Τώρα, υπάρχουν δύο διαστάσεις που αναφύονται μέσα από την κρίση αυτή. Το ένα είναι να διερευνήσουμε τις επιπτώσεις της πανδημίας covid19 σε σχέση με την ισότητα των φύλων και το δεύτερο είναι, πως προετοιμαζόμαστε για την επόμενη μέρα και πώς θα αναστρέψουμε αυτές τις επιπτώσεις. Σε ό,τι αφορά το πρώτο, έχουν διεξαχθεί διάφορες έρευνες από ευρωπαϊκούς και εθνικούς φορείς, όπου δείχνουν ακριβώς αυτό που είπα προηγουμένως, ότι οι γυναίκες είναι πιο εκτεθειμένες λόγω της πανδημίας και λόγω της ανεργίας. </w:t>
      </w:r>
    </w:p>
    <w:p w14:paraId="37587457" w14:textId="77777777" w:rsidR="00DB10D4" w:rsidRDefault="00DB10D4" w:rsidP="00DB10D4">
      <w:r>
        <w:t xml:space="preserve">Επίσης, από το lock down και από την τηλεργασία, επιβαρύνεται περισσότερο ο προσωπικός χρόνος των γυναικών, γιατί επωμίζονται πέραν των άλλων καθηκόντων της τηλεργασίας, τον παραδοσιακό ρόλο φροντίδας του σπιτιού, των παιδιών και των ηλικιωμένων. </w:t>
      </w:r>
    </w:p>
    <w:p w14:paraId="5773FEAD" w14:textId="77777777" w:rsidR="00DB10D4" w:rsidRDefault="00DB10D4" w:rsidP="00DB10D4">
      <w:r>
        <w:t xml:space="preserve">Επίσης, ένα άλλο στοιχείο είναι ότι, οι εργαζόμενες γυναίκες λόγω και του χαμηλότερου μισθού, βασίζονται περισσότερο στις δημόσιες συγκοινωνίες απ΄ότι οι άνδρες και αυτό τις θέτει σε μεγαλύτερο ακόμα κίνδυνο στην έκθεσή τους στον ιό. </w:t>
      </w:r>
    </w:p>
    <w:p w14:paraId="17FE2138" w14:textId="77777777" w:rsidR="00DB10D4" w:rsidRDefault="00DB10D4" w:rsidP="00DB10D4">
      <w:r>
        <w:t>Ποια ζητήματα, λοιπόν, έχουν αναδειχθεί. Πρώτον, ότι αυξήθηκαν οι καταγγελίες στο διάστημα της καραντίνας για περιστατικά έμφυλης βίας. Ξέρετε καλά, ότι η γραμμή sos  15900 τον Απρίλιο είχαμε χίλιες 1769 κλήσεις. Αυτές δε που αφορούσαν περιστατικά βίας έφτασαν τις 1070, ενώ τα περιστατικά ενδοοικογενειακής βίας ήταν 648, από 166 το Μάρτιο. Αυτά  τον Απρίλιο σε σχέση με το Μάρτιο.</w:t>
      </w:r>
    </w:p>
    <w:p w14:paraId="0B4D2A2D" w14:textId="77777777" w:rsidR="00DB10D4" w:rsidRDefault="00DB10D4" w:rsidP="00DB10D4"/>
    <w:p w14:paraId="2A57C91B" w14:textId="77777777" w:rsidR="00DB10D4" w:rsidRDefault="00DB10D4" w:rsidP="00DB10D4">
      <w:r>
        <w:t xml:space="preserve"> </w:t>
      </w:r>
    </w:p>
    <w:p w14:paraId="04CAD299" w14:textId="77777777" w:rsidR="00DB10D4" w:rsidRDefault="00DB10D4" w:rsidP="00DB10D4">
      <w:r>
        <w:t>( Συνέχεια ομιλίας κ. Νικόλαου Συρμαλένιου)</w:t>
      </w:r>
    </w:p>
    <w:p w14:paraId="73FDFD7D" w14:textId="77777777" w:rsidR="00DB10D4" w:rsidRDefault="00DB10D4" w:rsidP="00DB10D4"/>
    <w:p w14:paraId="71F2904E" w14:textId="77777777" w:rsidR="00DB10D4" w:rsidRDefault="00DB10D4" w:rsidP="00DB10D4"/>
    <w:p w14:paraId="0196EFC2" w14:textId="77777777" w:rsidR="00DB10D4" w:rsidRDefault="00DB10D4" w:rsidP="00DB10D4">
      <w:r>
        <w:t>Επίσης, υπάρχει ένα δελτίο τύπου της Γενικής Γραμματείας Οικογενειακής Πολιτικής και Ισότητας των Φύλων, 10/7/2020, που λέει ότι εξασφαλίστηκε η απαραίτητη χρηματοδότηση για τη λειτουργία των δομών του Δικτύου Γυναικών Θυμάτων Βίας έως το τέλος του 2023, σε συνέχεια και σχετικής απόφασης της Ευρωπαϊκής Επιτροπής.</w:t>
      </w:r>
    </w:p>
    <w:p w14:paraId="16789CDA" w14:textId="77777777" w:rsidR="00DB10D4" w:rsidRDefault="00DB10D4" w:rsidP="00DB10D4">
      <w:r>
        <w:t xml:space="preserve">Εμείς στις Κυκλάδες, γιατί προέρχομαι από εκεί, από άποψη δομών στήριξης έχουμε μόνο στη Σύρο, δεν έχουμε σε άλλη περιοχή. </w:t>
      </w:r>
    </w:p>
    <w:p w14:paraId="2C261397" w14:textId="77777777" w:rsidR="00DB10D4" w:rsidRDefault="00DB10D4" w:rsidP="00DB10D4">
      <w:r>
        <w:t xml:space="preserve">Επίσης, άλλα ζητήματα, τα οποία αναδείχθηκαν είναι και σύμφωνα με τον ΟΗΕ, ότι η διαδικασία της αναπαραγωγής, αλλά και της σεξουαλικής υγείας και της εγκυμοσύνης επιδεινώνεται πάντα σε καταστάσεις περιοριστικών μέτρων και πανδημιών. </w:t>
      </w:r>
    </w:p>
    <w:p w14:paraId="4BCA5644" w14:textId="77777777" w:rsidR="00DB10D4" w:rsidRDefault="00DB10D4" w:rsidP="00DB10D4">
      <w:r>
        <w:t xml:space="preserve">Σε ό,τι αφορά την ψυχική υγεία αναδεικνύονται αυξημένες ανάγκες και αναφέρομαι πάλι στις Κυκλάδες, όπου δεν υπάρχει άλλη δομή, παρά μόνο η παροχή υπηρεσιών ψυχικής υγείας από κινητές μονάδες, όπως είναι η ΕΠΑΨΥ. Ακόμα, σύμφωνα με τον ΟΗΕ, ιδιαίτερη μνεία πρέπει να γίνει στις γυναίκες που υπηρετούν στις δημόσιες δομές υγείας και να εισακουστούν τα αιτήματά τους. </w:t>
      </w:r>
    </w:p>
    <w:p w14:paraId="2C5C5F0F" w14:textId="77777777" w:rsidR="00DB10D4" w:rsidRDefault="00DB10D4" w:rsidP="00DB10D4">
      <w:r>
        <w:t xml:space="preserve">Τέλος, μεγάλο ποσοστό γυναικών εργάζονται στον τουρισμό και σε συναφείς κλάδους. Όπως γνωρίζουμε όλοι, αυτοί οι κλάδοι έχουν πληγεί ανεπανόρθωτα, με ό,τι σημαίνει αυτό σε σχέση και με την εργασία των εποχιακά εργαζόμενων γυναικών. </w:t>
      </w:r>
    </w:p>
    <w:p w14:paraId="6EB79744" w14:textId="77777777" w:rsidR="00DB10D4" w:rsidRDefault="00DB10D4" w:rsidP="00DB10D4">
      <w:r>
        <w:t>Τώρα στο δεύτερο σκέλος, για την προετοιμασία της επόμενης μέρας και την αναστροφή των επιπτώσεων, αυτό που φαίνεται ως αδήριτη ανάγκη είναι μια πολυδιάστατη προσέγγιση και αντιμετώπιση του ζητήματος, έτσι ώστε όλες οι πολιτικές, τα προγράμματα οι επενδύσεις, τα πακέτα κινήτρων και ανάκαμψης, πρέπει να σχεδιαστούν βάσει της φυλετικής διάστασης.</w:t>
      </w:r>
    </w:p>
    <w:p w14:paraId="1432FD39" w14:textId="77777777" w:rsidR="00DB10D4" w:rsidRDefault="00DB10D4" w:rsidP="00DB10D4">
      <w:r>
        <w:t>Καταλήγω με τις εξής προτάσεις.</w:t>
      </w:r>
    </w:p>
    <w:p w14:paraId="03292E61" w14:textId="77777777" w:rsidR="00DB10D4" w:rsidRDefault="00DB10D4" w:rsidP="00DB10D4">
      <w:r>
        <w:t xml:space="preserve">Πρώτον, να εκπονηθεί έρευνα από τη Γενική Γραμματεία Οικογενειακής Πολιτικής και Ισότητας των Φύλων, καθότι χρειαζόμαστε τη συλλογή ξεχωριστών δεδομένων για κάθε φύλο, για την ίδια την ασθένεια, τις οικονομικές επιπτώσεις, την επιβάρυνση όσον αφορά τη φροντίδα, τα περιστατικά σεξουαλικής βίας και κακοποίησης και την ανάκαμψη κρίσεων σε όλα τα επίπεδα διακυβέρνησης. </w:t>
      </w:r>
    </w:p>
    <w:p w14:paraId="5DE4FB54" w14:textId="77777777" w:rsidR="00DB10D4" w:rsidRDefault="00DB10D4" w:rsidP="00DB10D4">
      <w:r>
        <w:t xml:space="preserve">Δεύτερον, να υπάρξει ουσιαστική αποτίμηση του έργου των δημοτικών επιτροπών ισότητας και των περιφερειακών επιτροπών ισότητας, να κατατεθούν από τη Γενική Γραμματεία απολογιστικά στοιχεία για τη σύσταση και τη λειτουργία τους στις δεκατρείς περιφέρειες και να συσταθούν, όπου μετά τις εκλογές δεν έχουν συσταθεί, γιατί υπάρχουν και τέτοιες περιπτώσεις. </w:t>
      </w:r>
    </w:p>
    <w:p w14:paraId="348AB948" w14:textId="77777777" w:rsidR="00DB10D4" w:rsidRDefault="00DB10D4" w:rsidP="00DB10D4">
      <w:r>
        <w:t>Τρίτον, να αντιμετωπιστεί η αυξανόμενη γυναικεία ανεργία με πολιτικές εξειδικευμένες και στοχευμένα προγράμματα του ΟΑΕΔ. Με στοιχεία του ΟΑΕΔ το Μάρτιο του 2020 οι εγγεγραμμένοι άντρες άνεργοι ήταν 417.000 και ποσοστό 36,85% και οι  εγγεγραμμένες άνεργες ήταν 714.623 με ποσοστό 63,15%.</w:t>
      </w:r>
    </w:p>
    <w:p w14:paraId="48F2E1FD" w14:textId="77777777" w:rsidR="00DB10D4" w:rsidRDefault="00DB10D4" w:rsidP="00DB10D4">
      <w:r>
        <w:t xml:space="preserve">Τέλος, τέταρτη πρόταση, έχουμε καταθέσει στο Τμήμα Φεμινιστικής Πολιτικής του ΣΥΡΙΖΑ 18 προτάσεις προς το Υπουργείο Προστασίας του Πολίτη, το Υπουργείο Εργασίας, το </w:t>
      </w:r>
      <w:r>
        <w:lastRenderedPageBreak/>
        <w:t xml:space="preserve">Υπουργείο Υγείας, Εσωτερικών, την ΚΕΔΕ και την ΕΝΠΕ, για όλα αυτά τα ζητήματα και φυσικά δεν θα τα αναλύσω. </w:t>
      </w:r>
    </w:p>
    <w:p w14:paraId="28D470CB" w14:textId="77777777" w:rsidR="00DB10D4" w:rsidRDefault="00DB10D4" w:rsidP="00DB10D4">
      <w:r>
        <w:t xml:space="preserve">Κλείνοντας θα πω τη ρήση του Γενικού Γραμματέα του ΟΗΕ, «Βάλτε τις γυναίκες και τα κορίτσια στο επίκεντρο των προσπαθειών για ανάκαμψη από την πανδημία COVID 19. </w:t>
      </w:r>
    </w:p>
    <w:p w14:paraId="78F7D2F7" w14:textId="77777777" w:rsidR="00DB10D4" w:rsidRDefault="00DB10D4"/>
    <w:sectPr w:rsidR="00DB10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D4"/>
    <w:rsid w:val="005D313C"/>
    <w:rsid w:val="00692F01"/>
    <w:rsid w:val="00725686"/>
    <w:rsid w:val="008A2973"/>
    <w:rsid w:val="008E76FF"/>
    <w:rsid w:val="00DB1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042A"/>
  <w15:chartTrackingRefBased/>
  <w15:docId w15:val="{BA6C9A40-2F49-7547-8CC7-325045F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Επισκέπτης</dc:creator>
  <cp:keywords/>
  <dc:description/>
  <cp:lastModifiedBy>Odysseas</cp:lastModifiedBy>
  <cp:revision>2</cp:revision>
  <dcterms:created xsi:type="dcterms:W3CDTF">2020-07-16T17:11:00Z</dcterms:created>
  <dcterms:modified xsi:type="dcterms:W3CDTF">2020-07-16T17:11:00Z</dcterms:modified>
</cp:coreProperties>
</file>