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0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2925B2BC" wp14:editId="264698FC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A0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D2439" w:rsidRDefault="00CD2439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B50A0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το Υπουργείο </w:t>
      </w:r>
      <w:r w:rsidRPr="00CB50A0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Ναυτιλίας και Νησιωτικής Πολιτικής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CB50A0" w:rsidRPr="00656537" w:rsidRDefault="00CB50A0" w:rsidP="00CB50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Ακύρωση διαγωνισμού ανέλκυσης ναυαγίου 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SEA</w:t>
      </w:r>
      <w:r w:rsidR="00656537" w:rsidRPr="0065653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DIAMOND</w:t>
      </w:r>
      <w:r w:rsidR="00656537" w:rsidRPr="0065653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</w:p>
    <w:p w:rsidR="00CB50A0" w:rsidRPr="008D0240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D2439" w:rsidRDefault="00CB50A0" w:rsidP="00CD2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kern w:val="28"/>
          <w:sz w:val="24"/>
          <w:szCs w:val="24"/>
          <w:lang w:eastAsia="el-GR"/>
        </w:rPr>
      </w:pPr>
      <w:r w:rsidRPr="00656537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</w:t>
      </w:r>
      <w:r w:rsidR="00656537"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>ει αναφορά το</w:t>
      </w:r>
      <w:r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656537"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>από 20/01/2020</w:t>
      </w:r>
      <w:r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656537"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Δελτίο Τύπου </w:t>
      </w:r>
      <w:r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της </w:t>
      </w:r>
      <w:r w:rsidR="00656537" w:rsidRPr="00656537">
        <w:rPr>
          <w:rFonts w:ascii="Times New Roman" w:hAnsi="Times New Roman" w:cs="Times New Roman"/>
          <w:sz w:val="24"/>
          <w:szCs w:val="24"/>
        </w:rPr>
        <w:t>Συντονιστικής Επιτροπής</w:t>
      </w:r>
      <w:r w:rsidR="00656537"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="00656537" w:rsidRPr="00656537">
        <w:rPr>
          <w:rFonts w:ascii="Times New Roman" w:hAnsi="Times New Roman" w:cs="Times New Roman"/>
          <w:sz w:val="24"/>
          <w:szCs w:val="24"/>
        </w:rPr>
        <w:t>Αγώνα</w:t>
      </w:r>
      <w:r w:rsidR="00656537"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="00656537" w:rsidRPr="00656537">
        <w:rPr>
          <w:rFonts w:ascii="Times New Roman" w:hAnsi="Times New Roman" w:cs="Times New Roman"/>
          <w:sz w:val="24"/>
          <w:szCs w:val="24"/>
        </w:rPr>
        <w:t>Θηραίων Πολιτών</w:t>
      </w:r>
      <w:r w:rsidR="00656537" w:rsidRPr="00656537">
        <w:rPr>
          <w:rFonts w:ascii="Times New Roman" w:hAnsi="Times New Roman" w:cs="Times New Roman"/>
          <w:sz w:val="24"/>
          <w:szCs w:val="24"/>
        </w:rPr>
        <w:t xml:space="preserve"> για </w:t>
      </w:r>
      <w:r w:rsidR="00656537" w:rsidRPr="00656537">
        <w:rPr>
          <w:rFonts w:ascii="Times New Roman" w:hAnsi="Times New Roman" w:cs="Times New Roman"/>
          <w:sz w:val="24"/>
          <w:szCs w:val="24"/>
        </w:rPr>
        <w:t>την</w:t>
      </w:r>
      <w:r w:rsidR="00656537"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="00656537" w:rsidRPr="00656537">
        <w:rPr>
          <w:rFonts w:ascii="Times New Roman" w:hAnsi="Times New Roman" w:cs="Times New Roman"/>
          <w:sz w:val="24"/>
          <w:szCs w:val="24"/>
        </w:rPr>
        <w:t>Ανέλκυση</w:t>
      </w:r>
      <w:r w:rsidR="00656537" w:rsidRPr="00656537">
        <w:rPr>
          <w:rFonts w:ascii="Times New Roman" w:hAnsi="Times New Roman" w:cs="Times New Roman"/>
          <w:sz w:val="24"/>
          <w:szCs w:val="24"/>
        </w:rPr>
        <w:t xml:space="preserve"> του Κ/Η </w:t>
      </w:r>
      <w:proofErr w:type="spellStart"/>
      <w:r w:rsidR="00656537" w:rsidRPr="0065653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656537" w:rsidRPr="0065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537" w:rsidRPr="00656537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="00CD2439">
        <w:rPr>
          <w:rFonts w:ascii="Times New Roman" w:hAnsi="Times New Roman" w:cs="Times New Roman"/>
          <w:sz w:val="24"/>
          <w:szCs w:val="24"/>
        </w:rPr>
        <w:t xml:space="preserve"> με τίτλο </w:t>
      </w:r>
      <w:r w:rsidR="00CD2439" w:rsidRPr="00CD2439">
        <w:rPr>
          <w:rFonts w:ascii="Times New Roman" w:hAnsi="Times New Roman" w:cs="Times New Roman"/>
          <w:b/>
          <w:sz w:val="24"/>
          <w:szCs w:val="24"/>
        </w:rPr>
        <w:t xml:space="preserve">«Το Υπουργείο Ναυτιλίας Ανακαλεί τον διαγωνισμό Ανέλκυσης» </w:t>
      </w:r>
      <w:r w:rsidRPr="00CD2439">
        <w:rPr>
          <w:rFonts w:ascii="Times New Roman" w:hAnsi="Times New Roman" w:cs="Times New Roman"/>
          <w:b/>
          <w:kern w:val="28"/>
          <w:sz w:val="24"/>
          <w:szCs w:val="24"/>
          <w:lang w:eastAsia="el-GR"/>
        </w:rPr>
        <w:t xml:space="preserve">. </w:t>
      </w:r>
    </w:p>
    <w:p w:rsidR="00CB50A0" w:rsidRDefault="00656537" w:rsidP="00CD2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Σε αυτό, διαμαρτύρονται για την απόφαση του </w:t>
      </w:r>
      <w:r w:rsidRPr="00656537">
        <w:rPr>
          <w:rFonts w:ascii="Times New Roman" w:hAnsi="Times New Roman" w:cs="Times New Roman"/>
          <w:sz w:val="24"/>
          <w:szCs w:val="24"/>
        </w:rPr>
        <w:t>Υπουργού</w:t>
      </w:r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Pr="00656537">
        <w:rPr>
          <w:rFonts w:ascii="Times New Roman" w:hAnsi="Times New Roman" w:cs="Times New Roman"/>
          <w:sz w:val="24"/>
          <w:szCs w:val="24"/>
        </w:rPr>
        <w:t>Ναυτιλίας</w:t>
      </w:r>
      <w:r w:rsidRPr="00656537">
        <w:rPr>
          <w:rFonts w:ascii="Times New Roman" w:hAnsi="Times New Roman" w:cs="Times New Roman"/>
          <w:sz w:val="24"/>
          <w:szCs w:val="24"/>
        </w:rPr>
        <w:t xml:space="preserve"> και </w:t>
      </w:r>
      <w:r w:rsidRPr="00656537">
        <w:rPr>
          <w:rFonts w:ascii="Times New Roman" w:hAnsi="Times New Roman" w:cs="Times New Roman"/>
          <w:sz w:val="24"/>
          <w:szCs w:val="24"/>
        </w:rPr>
        <w:t>Νησιωτικής</w:t>
      </w:r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Pr="00656537">
        <w:rPr>
          <w:rFonts w:ascii="Times New Roman" w:hAnsi="Times New Roman" w:cs="Times New Roman"/>
          <w:sz w:val="24"/>
          <w:szCs w:val="24"/>
        </w:rPr>
        <w:t>Πολιτικής</w:t>
      </w:r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Pr="00656537">
        <w:rPr>
          <w:rFonts w:ascii="Times New Roman" w:hAnsi="Times New Roman" w:cs="Times New Roman"/>
          <w:sz w:val="24"/>
          <w:szCs w:val="24"/>
        </w:rPr>
        <w:t xml:space="preserve">να αποστείλει έγγραφο την </w:t>
      </w:r>
      <w:r w:rsidRPr="00656537">
        <w:rPr>
          <w:rFonts w:ascii="Times New Roman" w:hAnsi="Times New Roman" w:cs="Times New Roman"/>
          <w:sz w:val="24"/>
          <w:szCs w:val="24"/>
        </w:rPr>
        <w:t>16</w:t>
      </w:r>
      <w:r w:rsidR="00CD2439" w:rsidRPr="00CD243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656537">
        <w:rPr>
          <w:rFonts w:ascii="Times New Roman" w:hAnsi="Times New Roman" w:cs="Times New Roman"/>
          <w:sz w:val="24"/>
          <w:szCs w:val="24"/>
        </w:rPr>
        <w:t xml:space="preserve">/1/2020, </w:t>
      </w:r>
      <w:r w:rsidR="00CD2439">
        <w:rPr>
          <w:rFonts w:ascii="Times New Roman" w:hAnsi="Times New Roman" w:cs="Times New Roman"/>
          <w:sz w:val="24"/>
          <w:szCs w:val="24"/>
        </w:rPr>
        <w:t xml:space="preserve">με το οποίο </w:t>
      </w:r>
      <w:r w:rsidRPr="00656537">
        <w:rPr>
          <w:rFonts w:ascii="Times New Roman" w:hAnsi="Times New Roman" w:cs="Times New Roman"/>
          <w:sz w:val="24"/>
          <w:szCs w:val="24"/>
        </w:rPr>
        <w:t xml:space="preserve">καλείται η </w:t>
      </w:r>
      <w:r w:rsidRPr="00656537">
        <w:rPr>
          <w:rFonts w:ascii="Times New Roman" w:hAnsi="Times New Roman" w:cs="Times New Roman"/>
          <w:sz w:val="24"/>
          <w:szCs w:val="24"/>
        </w:rPr>
        <w:t xml:space="preserve">Δημόσια Αρχή Λιμένων </w:t>
      </w:r>
      <w:r w:rsidR="00CD2439">
        <w:rPr>
          <w:rFonts w:ascii="Times New Roman" w:hAnsi="Times New Roman" w:cs="Times New Roman"/>
          <w:sz w:val="24"/>
          <w:szCs w:val="24"/>
        </w:rPr>
        <w:t>«</w:t>
      </w:r>
      <w:r w:rsidRPr="00656537">
        <w:rPr>
          <w:rFonts w:ascii="Times New Roman" w:hAnsi="Times New Roman" w:cs="Times New Roman"/>
          <w:sz w:val="24"/>
          <w:szCs w:val="24"/>
        </w:rPr>
        <w:t>να ανακαλέσει</w:t>
      </w:r>
      <w:r w:rsidRPr="00656537">
        <w:rPr>
          <w:rFonts w:ascii="Times New Roman" w:hAnsi="Times New Roman" w:cs="Times New Roman"/>
          <w:sz w:val="24"/>
          <w:szCs w:val="24"/>
        </w:rPr>
        <w:t xml:space="preserve"> και να </w:t>
      </w:r>
      <w:r w:rsidRPr="00656537">
        <w:rPr>
          <w:rFonts w:ascii="Times New Roman" w:hAnsi="Times New Roman" w:cs="Times New Roman"/>
          <w:sz w:val="24"/>
          <w:szCs w:val="24"/>
        </w:rPr>
        <w:t>ακυρώσει</w:t>
      </w:r>
      <w:r w:rsidRPr="00656537">
        <w:rPr>
          <w:rFonts w:ascii="Times New Roman" w:hAnsi="Times New Roman" w:cs="Times New Roman"/>
          <w:sz w:val="24"/>
          <w:szCs w:val="24"/>
        </w:rPr>
        <w:t xml:space="preserve"> τον </w:t>
      </w:r>
      <w:r w:rsidRPr="00656537">
        <w:rPr>
          <w:rFonts w:ascii="Times New Roman" w:hAnsi="Times New Roman" w:cs="Times New Roman"/>
          <w:sz w:val="24"/>
          <w:szCs w:val="24"/>
        </w:rPr>
        <w:t>διεθνή</w:t>
      </w:r>
      <w:r w:rsidRPr="00656537">
        <w:rPr>
          <w:rFonts w:ascii="Times New Roman" w:hAnsi="Times New Roman" w:cs="Times New Roman"/>
          <w:sz w:val="24"/>
          <w:szCs w:val="24"/>
        </w:rPr>
        <w:t xml:space="preserve"> ανοιχτό μειοδοτικό </w:t>
      </w:r>
      <w:r w:rsidRPr="00656537">
        <w:rPr>
          <w:rFonts w:ascii="Times New Roman" w:hAnsi="Times New Roman" w:cs="Times New Roman"/>
          <w:sz w:val="24"/>
          <w:szCs w:val="24"/>
        </w:rPr>
        <w:t>διαγωνισμό</w:t>
      </w:r>
      <w:r w:rsidRPr="00656537">
        <w:rPr>
          <w:rFonts w:ascii="Times New Roman" w:hAnsi="Times New Roman" w:cs="Times New Roman"/>
          <w:sz w:val="24"/>
          <w:szCs w:val="24"/>
        </w:rPr>
        <w:t xml:space="preserve"> για </w:t>
      </w:r>
      <w:r w:rsidRPr="00656537">
        <w:rPr>
          <w:rFonts w:ascii="Times New Roman" w:hAnsi="Times New Roman" w:cs="Times New Roman"/>
          <w:sz w:val="24"/>
          <w:szCs w:val="24"/>
        </w:rPr>
        <w:t>την</w:t>
      </w:r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Pr="00656537">
        <w:rPr>
          <w:rFonts w:ascii="Times New Roman" w:hAnsi="Times New Roman" w:cs="Times New Roman"/>
          <w:sz w:val="24"/>
          <w:szCs w:val="24"/>
        </w:rPr>
        <w:t>ανέλκυση</w:t>
      </w:r>
      <w:r w:rsidRPr="00656537">
        <w:rPr>
          <w:rFonts w:ascii="Times New Roman" w:hAnsi="Times New Roman" w:cs="Times New Roman"/>
          <w:sz w:val="24"/>
          <w:szCs w:val="24"/>
        </w:rPr>
        <w:t xml:space="preserve"> του ναυαγίου του </w:t>
      </w:r>
      <w:proofErr w:type="spellStart"/>
      <w:r w:rsidRPr="0065653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537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Pr="00656537">
        <w:rPr>
          <w:rFonts w:ascii="Times New Roman" w:hAnsi="Times New Roman" w:cs="Times New Roman"/>
          <w:sz w:val="24"/>
          <w:szCs w:val="24"/>
        </w:rPr>
        <w:t>στη</w:t>
      </w:r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Pr="00656537">
        <w:rPr>
          <w:rFonts w:ascii="Times New Roman" w:hAnsi="Times New Roman" w:cs="Times New Roman"/>
          <w:sz w:val="24"/>
          <w:szCs w:val="24"/>
        </w:rPr>
        <w:t>Σαντορίνη</w:t>
      </w:r>
      <w:r w:rsidRPr="00656537">
        <w:rPr>
          <w:rFonts w:ascii="Times New Roman" w:hAnsi="Times New Roman" w:cs="Times New Roman"/>
          <w:sz w:val="24"/>
          <w:szCs w:val="24"/>
        </w:rPr>
        <w:t xml:space="preserve">, που είχε </w:t>
      </w:r>
      <w:r w:rsidRPr="00656537">
        <w:rPr>
          <w:rFonts w:ascii="Times New Roman" w:hAnsi="Times New Roman" w:cs="Times New Roman"/>
          <w:sz w:val="24"/>
          <w:szCs w:val="24"/>
        </w:rPr>
        <w:t>αναρτήσει η</w:t>
      </w:r>
      <w:r w:rsidRPr="00656537">
        <w:rPr>
          <w:rFonts w:ascii="Times New Roman" w:hAnsi="Times New Roman" w:cs="Times New Roman"/>
          <w:sz w:val="24"/>
          <w:szCs w:val="24"/>
        </w:rPr>
        <w:t xml:space="preserve"> ΔΑΛ </w:t>
      </w:r>
      <w:r w:rsidRPr="00656537">
        <w:rPr>
          <w:rFonts w:ascii="Times New Roman" w:hAnsi="Times New Roman" w:cs="Times New Roman"/>
          <w:sz w:val="24"/>
          <w:szCs w:val="24"/>
        </w:rPr>
        <w:t>στις 9/12/2019, καθώς</w:t>
      </w:r>
      <w:r w:rsidRPr="00656537">
        <w:rPr>
          <w:rFonts w:ascii="Times New Roman" w:hAnsi="Times New Roman" w:cs="Times New Roman"/>
          <w:sz w:val="24"/>
          <w:szCs w:val="24"/>
        </w:rPr>
        <w:t xml:space="preserve"> και </w:t>
      </w:r>
      <w:r w:rsidRPr="00656537">
        <w:rPr>
          <w:rFonts w:ascii="Times New Roman" w:hAnsi="Times New Roman" w:cs="Times New Roman"/>
          <w:sz w:val="24"/>
          <w:szCs w:val="24"/>
        </w:rPr>
        <w:t>οποιαδήποτε</w:t>
      </w:r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Pr="00656537">
        <w:rPr>
          <w:rFonts w:ascii="Times New Roman" w:hAnsi="Times New Roman" w:cs="Times New Roman"/>
          <w:sz w:val="24"/>
          <w:szCs w:val="24"/>
        </w:rPr>
        <w:t>άλλη</w:t>
      </w:r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Pr="00656537">
        <w:rPr>
          <w:rFonts w:ascii="Times New Roman" w:hAnsi="Times New Roman" w:cs="Times New Roman"/>
          <w:sz w:val="24"/>
          <w:szCs w:val="24"/>
        </w:rPr>
        <w:t>συναφή</w:t>
      </w:r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Pr="00656537">
        <w:rPr>
          <w:rFonts w:ascii="Times New Roman" w:hAnsi="Times New Roman" w:cs="Times New Roman"/>
          <w:sz w:val="24"/>
          <w:szCs w:val="24"/>
        </w:rPr>
        <w:t>πράξη</w:t>
      </w:r>
      <w:r w:rsidRPr="00656537">
        <w:rPr>
          <w:rFonts w:ascii="Times New Roman" w:hAnsi="Times New Roman" w:cs="Times New Roman"/>
          <w:sz w:val="24"/>
          <w:szCs w:val="24"/>
        </w:rPr>
        <w:t xml:space="preserve"> </w:t>
      </w:r>
      <w:r w:rsidRPr="00656537">
        <w:rPr>
          <w:rFonts w:ascii="Times New Roman" w:hAnsi="Times New Roman" w:cs="Times New Roman"/>
          <w:sz w:val="24"/>
          <w:szCs w:val="24"/>
        </w:rPr>
        <w:t>της</w:t>
      </w:r>
      <w:r w:rsidR="00CD2439">
        <w:rPr>
          <w:rFonts w:ascii="Times New Roman" w:hAnsi="Times New Roman" w:cs="Times New Roman"/>
          <w:sz w:val="24"/>
          <w:szCs w:val="24"/>
        </w:rPr>
        <w:t>»</w:t>
      </w:r>
      <w:r w:rsidRPr="00656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439" w:rsidRDefault="00CD2439" w:rsidP="00CD2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Σημειώνεται ότι αναμένεται να καθαρογραφεί η 1820/2019 απόφαση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ΣτΕ</w:t>
      </w:r>
      <w:proofErr w:type="spellEnd"/>
      <w:r>
        <w:rPr>
          <w:rFonts w:ascii="Times New Roman" w:hAnsi="Times New Roman" w:cs="Times New Roman"/>
          <w:sz w:val="24"/>
          <w:szCs w:val="24"/>
        </w:rPr>
        <w:t>, στο οποίο έχουν προσφύγει οι κάτοικοι, και σύμφων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α με την οποία δικαιώνονται αναφορικά με την ευθύνη και την αρμοδιότητα ανέλκυσης του από το Υπουργείο και τις κεντρικές υπηρεσίες. </w:t>
      </w:r>
    </w:p>
    <w:p w:rsidR="00CD2439" w:rsidRDefault="00CD2439" w:rsidP="00CD2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Σύμφωνα δε με το άρθρο</w:t>
      </w:r>
      <w:r w:rsidRPr="00CD2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95, παρ.5 του ισχύοντος Συντάγματος, «</w:t>
      </w:r>
      <w:r w:rsidRPr="00CD2439">
        <w:rPr>
          <w:rFonts w:ascii="Times New Roman" w:hAnsi="Times New Roman" w:cs="Times New Roman"/>
          <w:sz w:val="24"/>
          <w:szCs w:val="24"/>
        </w:rPr>
        <w:t>η διοίκηση έχει υποχρέωση να συμμορφώνεται προς τις δικαστικές αποφάσεις.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439">
        <w:rPr>
          <w:rFonts w:ascii="Times New Roman" w:hAnsi="Times New Roman" w:cs="Times New Roman"/>
          <w:sz w:val="24"/>
          <w:szCs w:val="24"/>
        </w:rPr>
        <w:t xml:space="preserve">Η παράβαση της υποχρέωσης αυτής γεννά ευθύνη για κάθε </w:t>
      </w:r>
      <w:r w:rsidRPr="00CD2439">
        <w:rPr>
          <w:rFonts w:ascii="Times New Roman" w:hAnsi="Times New Roman" w:cs="Times New Roman"/>
          <w:sz w:val="24"/>
          <w:szCs w:val="24"/>
        </w:rPr>
        <w:t>αρμόδιο</w:t>
      </w:r>
      <w:r w:rsidRPr="00CD2439">
        <w:rPr>
          <w:rFonts w:ascii="Times New Roman" w:hAnsi="Times New Roman" w:cs="Times New Roman"/>
          <w:sz w:val="24"/>
          <w:szCs w:val="24"/>
        </w:rPr>
        <w:t xml:space="preserve"> όργανο,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439">
        <w:rPr>
          <w:rFonts w:ascii="Times New Roman" w:hAnsi="Times New Roman" w:cs="Times New Roman"/>
          <w:sz w:val="24"/>
          <w:szCs w:val="24"/>
        </w:rPr>
        <w:t>όπως νόμος ορίζει.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6537" w:rsidRPr="00656537" w:rsidRDefault="00656537" w:rsidP="00656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ονται το σχετικό έγγραφο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:rsidR="00CB50A0" w:rsidRDefault="00CB50A0" w:rsidP="00CB50A0"/>
    <w:p w:rsidR="00C20A31" w:rsidRDefault="00C20A31"/>
    <w:sectPr w:rsidR="00C20A31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26"/>
    <w:rsid w:val="00446926"/>
    <w:rsid w:val="00656537"/>
    <w:rsid w:val="00C20A31"/>
    <w:rsid w:val="00CB50A0"/>
    <w:rsid w:val="00C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50A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B50A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B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50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50A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B50A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B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50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 Stamatis</dc:creator>
  <cp:lastModifiedBy>Skampardonis Stamatis</cp:lastModifiedBy>
  <cp:revision>3</cp:revision>
  <dcterms:created xsi:type="dcterms:W3CDTF">2020-01-20T13:53:00Z</dcterms:created>
  <dcterms:modified xsi:type="dcterms:W3CDTF">2020-01-20T14:11:00Z</dcterms:modified>
</cp:coreProperties>
</file>