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40E4" w14:textId="77777777" w:rsidR="00FD5B59" w:rsidRDefault="00FD5B59" w:rsidP="00CC59C1">
      <w:pPr>
        <w:shd w:val="clear" w:color="auto" w:fill="FFFFFF"/>
        <w:spacing w:after="160"/>
        <w:jc w:val="center"/>
        <w:rPr>
          <w:rFonts w:eastAsia="Times New Roman" w:cstheme="minorHAnsi"/>
          <w:b/>
          <w:sz w:val="24"/>
          <w:szCs w:val="24"/>
          <w:u w:val="single"/>
        </w:rPr>
      </w:pPr>
      <w:bookmarkStart w:id="0" w:name="_GoBack"/>
      <w:bookmarkEnd w:id="0"/>
      <w:r w:rsidRPr="00FD5B59">
        <w:rPr>
          <w:rFonts w:eastAsia="Times New Roman" w:cstheme="minorHAnsi"/>
          <w:b/>
          <w:noProof/>
          <w:sz w:val="24"/>
          <w:szCs w:val="24"/>
          <w:u w:val="single"/>
        </w:rPr>
        <w:drawing>
          <wp:anchor distT="152400" distB="152400" distL="152400" distR="152400" simplePos="0" relativeHeight="251659264" behindDoc="0" locked="0" layoutInCell="1" allowOverlap="1" wp14:anchorId="4C4DBC3E" wp14:editId="5D3B720C">
            <wp:simplePos x="0" y="0"/>
            <wp:positionH relativeFrom="margin">
              <wp:posOffset>1743075</wp:posOffset>
            </wp:positionH>
            <wp:positionV relativeFrom="line">
              <wp:posOffset>-342900</wp:posOffset>
            </wp:positionV>
            <wp:extent cx="1771650" cy="809625"/>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8" cstate="print"/>
                    <a:stretch>
                      <a:fillRect/>
                    </a:stretch>
                  </pic:blipFill>
                  <pic:spPr>
                    <a:xfrm>
                      <a:off x="0" y="0"/>
                      <a:ext cx="1770880" cy="813929"/>
                    </a:xfrm>
                    <a:prstGeom prst="rect">
                      <a:avLst/>
                    </a:prstGeom>
                    <a:ln w="12700" cap="flat">
                      <a:noFill/>
                      <a:miter lim="400000"/>
                    </a:ln>
                    <a:effectLst/>
                  </pic:spPr>
                </pic:pic>
              </a:graphicData>
            </a:graphic>
          </wp:anchor>
        </w:drawing>
      </w:r>
    </w:p>
    <w:p w14:paraId="7B2E6868" w14:textId="77777777" w:rsidR="00FD5B59" w:rsidRDefault="00FD5B59" w:rsidP="00CC59C1">
      <w:pPr>
        <w:shd w:val="clear" w:color="auto" w:fill="FFFFFF"/>
        <w:spacing w:after="160"/>
        <w:jc w:val="center"/>
        <w:rPr>
          <w:rFonts w:eastAsia="Times New Roman" w:cstheme="minorHAnsi"/>
          <w:b/>
          <w:sz w:val="24"/>
          <w:szCs w:val="24"/>
          <w:u w:val="single"/>
        </w:rPr>
      </w:pPr>
    </w:p>
    <w:p w14:paraId="3E68481B" w14:textId="77777777" w:rsidR="00FD5B59" w:rsidRDefault="00FD5B59" w:rsidP="00CC59C1">
      <w:pPr>
        <w:shd w:val="clear" w:color="auto" w:fill="FFFFFF"/>
        <w:spacing w:after="160"/>
        <w:jc w:val="center"/>
        <w:rPr>
          <w:rFonts w:eastAsia="Times New Roman" w:cstheme="minorHAnsi"/>
          <w:b/>
          <w:sz w:val="24"/>
          <w:szCs w:val="24"/>
          <w:u w:val="single"/>
        </w:rPr>
      </w:pPr>
    </w:p>
    <w:p w14:paraId="41A3040F" w14:textId="77777777" w:rsidR="0080234D" w:rsidRDefault="0080234D" w:rsidP="006A4FFB">
      <w:pPr>
        <w:shd w:val="clear" w:color="auto" w:fill="FFFFFF"/>
        <w:spacing w:after="160"/>
        <w:jc w:val="center"/>
        <w:rPr>
          <w:rFonts w:ascii="Arial" w:eastAsia="Times New Roman" w:hAnsi="Arial" w:cs="Arial"/>
          <w:b/>
          <w:sz w:val="24"/>
          <w:szCs w:val="24"/>
          <w:u w:val="single"/>
        </w:rPr>
      </w:pPr>
    </w:p>
    <w:p w14:paraId="25DF7B88" w14:textId="77777777" w:rsidR="00CC59C1" w:rsidRPr="0080234D" w:rsidRDefault="00CC59C1" w:rsidP="006A4FFB">
      <w:pPr>
        <w:shd w:val="clear" w:color="auto" w:fill="FFFFFF"/>
        <w:spacing w:after="160"/>
        <w:jc w:val="center"/>
        <w:rPr>
          <w:rFonts w:ascii="Arial" w:eastAsia="Times New Roman" w:hAnsi="Arial" w:cs="Arial"/>
          <w:b/>
          <w:sz w:val="24"/>
          <w:szCs w:val="24"/>
          <w:u w:val="single"/>
        </w:rPr>
      </w:pPr>
      <w:r w:rsidRPr="0080234D">
        <w:rPr>
          <w:rFonts w:ascii="Arial" w:eastAsia="Times New Roman" w:hAnsi="Arial" w:cs="Arial"/>
          <w:b/>
          <w:sz w:val="24"/>
          <w:szCs w:val="24"/>
          <w:u w:val="single"/>
        </w:rPr>
        <w:t>ΕΠΙΚΑΙΡΗ ΕΠΕΡΩΤΗΣΗ</w:t>
      </w:r>
    </w:p>
    <w:p w14:paraId="0992E035" w14:textId="77777777" w:rsidR="002B793A" w:rsidRPr="0080234D" w:rsidRDefault="002B793A" w:rsidP="006A4FFB">
      <w:pPr>
        <w:shd w:val="clear" w:color="auto" w:fill="FFFFFF"/>
        <w:spacing w:after="160"/>
        <w:jc w:val="both"/>
        <w:rPr>
          <w:rFonts w:ascii="Arial" w:eastAsia="Times New Roman" w:hAnsi="Arial" w:cs="Arial"/>
          <w:b/>
          <w:sz w:val="24"/>
          <w:szCs w:val="24"/>
        </w:rPr>
      </w:pPr>
    </w:p>
    <w:p w14:paraId="62B015E3" w14:textId="77777777" w:rsidR="00CC59C1" w:rsidRPr="0080234D" w:rsidRDefault="0080234D" w:rsidP="006A4FFB">
      <w:pPr>
        <w:shd w:val="clear" w:color="auto" w:fill="FFFFFF"/>
        <w:spacing w:after="160"/>
        <w:jc w:val="center"/>
        <w:rPr>
          <w:rFonts w:ascii="Arial" w:eastAsia="Times New Roman" w:hAnsi="Arial" w:cs="Arial"/>
          <w:sz w:val="24"/>
          <w:szCs w:val="24"/>
        </w:rPr>
      </w:pPr>
      <w:r>
        <w:rPr>
          <w:rFonts w:ascii="Arial" w:eastAsia="Times New Roman" w:hAnsi="Arial" w:cs="Arial"/>
          <w:b/>
          <w:sz w:val="24"/>
          <w:szCs w:val="24"/>
        </w:rPr>
        <w:t>Προς τους</w:t>
      </w:r>
      <w:r w:rsidR="00CC59C1" w:rsidRPr="0080234D">
        <w:rPr>
          <w:rFonts w:ascii="Arial" w:eastAsia="Times New Roman" w:hAnsi="Arial" w:cs="Arial"/>
          <w:sz w:val="24"/>
          <w:szCs w:val="24"/>
        </w:rPr>
        <w:t xml:space="preserve"> </w:t>
      </w:r>
      <w:proofErr w:type="spellStart"/>
      <w:r w:rsidRPr="0080234D">
        <w:rPr>
          <w:rFonts w:ascii="Arial" w:eastAsia="Times New Roman" w:hAnsi="Arial" w:cs="Arial"/>
          <w:b/>
          <w:sz w:val="24"/>
          <w:szCs w:val="24"/>
        </w:rPr>
        <w:t>κ.κ</w:t>
      </w:r>
      <w:proofErr w:type="spellEnd"/>
      <w:r>
        <w:rPr>
          <w:rFonts w:ascii="Arial" w:eastAsia="Times New Roman" w:hAnsi="Arial" w:cs="Arial"/>
          <w:sz w:val="24"/>
          <w:szCs w:val="24"/>
        </w:rPr>
        <w:t xml:space="preserve"> Υπουργούς</w:t>
      </w:r>
      <w:r w:rsidR="00CC59C1" w:rsidRPr="0080234D">
        <w:rPr>
          <w:rFonts w:ascii="Arial" w:eastAsia="Times New Roman" w:hAnsi="Arial" w:cs="Arial"/>
          <w:sz w:val="24"/>
          <w:szCs w:val="24"/>
        </w:rPr>
        <w:t xml:space="preserve"> </w:t>
      </w:r>
      <w:r>
        <w:rPr>
          <w:rFonts w:ascii="Arial" w:eastAsia="Times New Roman" w:hAnsi="Arial" w:cs="Arial"/>
          <w:sz w:val="24"/>
          <w:szCs w:val="24"/>
        </w:rPr>
        <w:t>Οικονομικών,</w:t>
      </w:r>
    </w:p>
    <w:p w14:paraId="18448DFE" w14:textId="77777777" w:rsidR="00CC59C1" w:rsidRPr="0080234D" w:rsidRDefault="0080234D" w:rsidP="0080234D">
      <w:pPr>
        <w:shd w:val="clear" w:color="auto" w:fill="FFFFFF"/>
        <w:spacing w:after="160"/>
        <w:ind w:left="1440" w:firstLine="720"/>
        <w:jc w:val="center"/>
        <w:rPr>
          <w:rFonts w:ascii="Arial" w:eastAsia="Times New Roman" w:hAnsi="Arial" w:cs="Arial"/>
          <w:sz w:val="24"/>
          <w:szCs w:val="24"/>
        </w:rPr>
      </w:pPr>
      <w:r>
        <w:rPr>
          <w:rFonts w:ascii="Arial" w:eastAsia="Times New Roman" w:hAnsi="Arial" w:cs="Arial"/>
          <w:sz w:val="24"/>
          <w:szCs w:val="24"/>
        </w:rPr>
        <w:t>Ανάπτυξης και Επενδύσεων</w:t>
      </w:r>
    </w:p>
    <w:p w14:paraId="19080BAA" w14:textId="77777777" w:rsidR="00CC59C1" w:rsidRPr="0080234D" w:rsidRDefault="0080234D" w:rsidP="0080234D">
      <w:pPr>
        <w:shd w:val="clear" w:color="auto" w:fill="FFFFFF"/>
        <w:spacing w:after="160"/>
        <w:ind w:left="3600"/>
        <w:rPr>
          <w:rFonts w:ascii="Arial" w:eastAsia="Times New Roman" w:hAnsi="Arial" w:cs="Arial"/>
          <w:sz w:val="24"/>
          <w:szCs w:val="24"/>
        </w:rPr>
      </w:pPr>
      <w:r>
        <w:rPr>
          <w:rFonts w:ascii="Arial" w:eastAsia="Times New Roman" w:hAnsi="Arial" w:cs="Arial"/>
          <w:sz w:val="24"/>
          <w:szCs w:val="24"/>
        </w:rPr>
        <w:t xml:space="preserve">  </w:t>
      </w:r>
      <w:r w:rsidR="00CC59C1" w:rsidRPr="0080234D">
        <w:rPr>
          <w:rFonts w:ascii="Arial" w:eastAsia="Times New Roman" w:hAnsi="Arial" w:cs="Arial"/>
          <w:sz w:val="24"/>
          <w:szCs w:val="24"/>
        </w:rPr>
        <w:t xml:space="preserve">Πολιτισμού και </w:t>
      </w:r>
      <w:r>
        <w:rPr>
          <w:rFonts w:ascii="Arial" w:eastAsia="Times New Roman" w:hAnsi="Arial" w:cs="Arial"/>
          <w:sz w:val="24"/>
          <w:szCs w:val="24"/>
        </w:rPr>
        <w:t>Αθλητισμού</w:t>
      </w:r>
    </w:p>
    <w:p w14:paraId="64B429AF" w14:textId="77777777" w:rsidR="00CC59C1" w:rsidRDefault="0080234D" w:rsidP="0080234D">
      <w:pPr>
        <w:shd w:val="clear" w:color="auto" w:fill="FFFFFF"/>
        <w:spacing w:after="160"/>
        <w:jc w:val="center"/>
        <w:rPr>
          <w:rFonts w:ascii="Arial" w:eastAsia="Times New Roman" w:hAnsi="Arial" w:cs="Arial"/>
          <w:sz w:val="24"/>
          <w:szCs w:val="24"/>
        </w:rPr>
      </w:pPr>
      <w:r>
        <w:rPr>
          <w:rFonts w:ascii="Arial" w:eastAsia="Times New Roman" w:hAnsi="Arial" w:cs="Arial"/>
          <w:sz w:val="24"/>
          <w:szCs w:val="24"/>
        </w:rPr>
        <w:t>Υφυπουργό στον Πρωθυπουργό</w:t>
      </w:r>
      <w:r w:rsidR="00CC59C1" w:rsidRPr="0080234D">
        <w:rPr>
          <w:rFonts w:ascii="Arial" w:eastAsia="Times New Roman" w:hAnsi="Arial" w:cs="Arial"/>
          <w:sz w:val="24"/>
          <w:szCs w:val="24"/>
        </w:rPr>
        <w:t> </w:t>
      </w:r>
    </w:p>
    <w:p w14:paraId="6EB00FDD" w14:textId="77777777" w:rsidR="0080234D" w:rsidRPr="0080234D" w:rsidRDefault="0080234D" w:rsidP="0080234D">
      <w:pPr>
        <w:shd w:val="clear" w:color="auto" w:fill="FFFFFF"/>
        <w:spacing w:after="160"/>
        <w:jc w:val="center"/>
        <w:rPr>
          <w:rFonts w:ascii="Arial" w:eastAsia="Times New Roman" w:hAnsi="Arial" w:cs="Arial"/>
          <w:sz w:val="24"/>
          <w:szCs w:val="24"/>
        </w:rPr>
      </w:pPr>
    </w:p>
    <w:p w14:paraId="735D83B3" w14:textId="77777777" w:rsidR="00FD5B59" w:rsidRPr="0080234D" w:rsidRDefault="00FD5B59" w:rsidP="006A4FFB">
      <w:pPr>
        <w:shd w:val="clear" w:color="auto" w:fill="FFFFFF"/>
        <w:spacing w:after="160"/>
        <w:jc w:val="right"/>
        <w:rPr>
          <w:rFonts w:ascii="Arial" w:eastAsia="Times New Roman" w:hAnsi="Arial" w:cs="Arial"/>
          <w:b/>
          <w:sz w:val="24"/>
          <w:szCs w:val="24"/>
        </w:rPr>
      </w:pPr>
      <w:r w:rsidRPr="0080234D">
        <w:rPr>
          <w:rFonts w:ascii="Arial" w:eastAsia="Times New Roman" w:hAnsi="Arial" w:cs="Arial"/>
          <w:b/>
          <w:sz w:val="24"/>
          <w:szCs w:val="24"/>
        </w:rPr>
        <w:t xml:space="preserve">Αθήνα, </w:t>
      </w:r>
      <w:r w:rsidR="0080234D" w:rsidRPr="00E46C80">
        <w:rPr>
          <w:rFonts w:ascii="Arial" w:eastAsia="Times New Roman" w:hAnsi="Arial" w:cs="Arial"/>
          <w:b/>
          <w:sz w:val="24"/>
          <w:szCs w:val="24"/>
        </w:rPr>
        <w:t>24</w:t>
      </w:r>
      <w:r w:rsidRPr="0080234D">
        <w:rPr>
          <w:rFonts w:ascii="Arial" w:eastAsia="Times New Roman" w:hAnsi="Arial" w:cs="Arial"/>
          <w:b/>
          <w:sz w:val="24"/>
          <w:szCs w:val="24"/>
        </w:rPr>
        <w:t xml:space="preserve"> Σεπτεμβρίου 2019</w:t>
      </w:r>
    </w:p>
    <w:p w14:paraId="659251F3" w14:textId="77777777" w:rsidR="00FD5B59" w:rsidRPr="0080234D" w:rsidRDefault="00FD5B59" w:rsidP="006A4FFB">
      <w:pPr>
        <w:shd w:val="clear" w:color="auto" w:fill="FFFFFF"/>
        <w:spacing w:after="160"/>
        <w:jc w:val="both"/>
        <w:rPr>
          <w:rFonts w:ascii="Arial" w:eastAsia="Times New Roman" w:hAnsi="Arial" w:cs="Arial"/>
          <w:b/>
          <w:sz w:val="24"/>
          <w:szCs w:val="24"/>
        </w:rPr>
      </w:pPr>
    </w:p>
    <w:p w14:paraId="395ED515" w14:textId="77777777" w:rsidR="00CC59C1" w:rsidRPr="0080234D" w:rsidRDefault="00CC59C1" w:rsidP="006A4FFB">
      <w:pPr>
        <w:shd w:val="clear" w:color="auto" w:fill="FFFFFF"/>
        <w:spacing w:after="160"/>
        <w:jc w:val="both"/>
        <w:rPr>
          <w:rFonts w:ascii="Arial" w:eastAsia="Times New Roman" w:hAnsi="Arial" w:cs="Arial"/>
          <w:b/>
          <w:sz w:val="24"/>
          <w:szCs w:val="24"/>
        </w:rPr>
      </w:pPr>
      <w:r w:rsidRPr="0080234D">
        <w:rPr>
          <w:rFonts w:ascii="Arial" w:eastAsia="Times New Roman" w:hAnsi="Arial" w:cs="Arial"/>
          <w:b/>
          <w:sz w:val="24"/>
          <w:szCs w:val="24"/>
        </w:rPr>
        <w:t xml:space="preserve">Θέμα: «Σχετικά με την εξαγορά της εταιρείας FORTHNET από την εταιρεία </w:t>
      </w:r>
      <w:proofErr w:type="spellStart"/>
      <w:r w:rsidRPr="0080234D">
        <w:rPr>
          <w:rFonts w:ascii="Arial" w:eastAsia="Times New Roman" w:hAnsi="Arial" w:cs="Arial"/>
          <w:b/>
          <w:sz w:val="24"/>
          <w:szCs w:val="24"/>
        </w:rPr>
        <w:t>Alter</w:t>
      </w:r>
      <w:proofErr w:type="spellEnd"/>
      <w:r w:rsidRPr="0080234D">
        <w:rPr>
          <w:rFonts w:ascii="Arial" w:eastAsia="Times New Roman" w:hAnsi="Arial" w:cs="Arial"/>
          <w:b/>
          <w:sz w:val="24"/>
          <w:szCs w:val="24"/>
        </w:rPr>
        <w:t xml:space="preserve"> </w:t>
      </w:r>
      <w:proofErr w:type="spellStart"/>
      <w:r w:rsidRPr="0080234D">
        <w:rPr>
          <w:rFonts w:ascii="Arial" w:eastAsia="Times New Roman" w:hAnsi="Arial" w:cs="Arial"/>
          <w:b/>
          <w:sz w:val="24"/>
          <w:szCs w:val="24"/>
        </w:rPr>
        <w:t>Ego</w:t>
      </w:r>
      <w:proofErr w:type="spellEnd"/>
      <w:r w:rsidRPr="0080234D">
        <w:rPr>
          <w:rFonts w:ascii="Arial" w:eastAsia="Times New Roman" w:hAnsi="Arial" w:cs="Arial"/>
          <w:b/>
          <w:sz w:val="24"/>
          <w:szCs w:val="24"/>
        </w:rPr>
        <w:t xml:space="preserve"> και τη συγκέντρωση του ελέγχου Μέσων Μαζικής Ενημέρωσης»</w:t>
      </w:r>
    </w:p>
    <w:p w14:paraId="06215F7F" w14:textId="77777777" w:rsidR="00CC59C1" w:rsidRPr="0080234D" w:rsidRDefault="00CC59C1" w:rsidP="006A4FFB">
      <w:pPr>
        <w:shd w:val="clear" w:color="auto" w:fill="FFFFFF"/>
        <w:spacing w:after="160"/>
        <w:jc w:val="both"/>
        <w:rPr>
          <w:rFonts w:ascii="Arial" w:eastAsia="Times New Roman" w:hAnsi="Arial" w:cs="Arial"/>
          <w:sz w:val="24"/>
          <w:szCs w:val="24"/>
        </w:rPr>
      </w:pPr>
    </w:p>
    <w:p w14:paraId="49594EF2" w14:textId="77777777" w:rsidR="00CC59C1" w:rsidRPr="0080234D" w:rsidRDefault="00CC59C1" w:rsidP="006A4FFB">
      <w:p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t xml:space="preserve">Σύμφωνα με πλείστα δημοσιεύματα των τελευταίων ημερών, η εταιρεία μέσων μαζικής ενημέρωσης ΑΛΤΕΡ ΕΓΚΟ του επιχειρηματία Ευ. Μαρινάκη είναι στην τελική ευθεία των διαπραγματεύσεων με τις τράπεζες για την αγορά της εταιρείας Forthnet </w:t>
      </w:r>
      <w:proofErr w:type="spellStart"/>
      <w:r w:rsidRPr="0080234D">
        <w:rPr>
          <w:rFonts w:ascii="Arial" w:eastAsia="Times New Roman" w:hAnsi="Arial" w:cs="Arial"/>
          <w:sz w:val="24"/>
          <w:szCs w:val="24"/>
        </w:rPr>
        <w:t>Media</w:t>
      </w:r>
      <w:proofErr w:type="spellEnd"/>
      <w:r w:rsidRPr="0080234D">
        <w:rPr>
          <w:rFonts w:ascii="Arial" w:eastAsia="Times New Roman" w:hAnsi="Arial" w:cs="Arial"/>
          <w:sz w:val="24"/>
          <w:szCs w:val="24"/>
        </w:rPr>
        <w:t xml:space="preserve"> A.E, γεγονός που έχει ήδη επιβεβαιώσει η τελευταία μέσω ανακοίνωσής της στο Χρηματιστήριο. Βάσει της ειδησεογραφίας, οι πιστώτριες τράπεζες έχουν παραχωρήσει στην </w:t>
      </w:r>
      <w:proofErr w:type="spellStart"/>
      <w:r w:rsidRPr="0080234D">
        <w:rPr>
          <w:rFonts w:ascii="Arial" w:eastAsia="Times New Roman" w:hAnsi="Arial" w:cs="Arial"/>
          <w:sz w:val="24"/>
          <w:szCs w:val="24"/>
        </w:rPr>
        <w:t>Αlter</w:t>
      </w:r>
      <w:proofErr w:type="spellEnd"/>
      <w:r w:rsidRPr="0080234D">
        <w:rPr>
          <w:rFonts w:ascii="Arial" w:eastAsia="Times New Roman" w:hAnsi="Arial" w:cs="Arial"/>
          <w:sz w:val="24"/>
          <w:szCs w:val="24"/>
        </w:rPr>
        <w:t xml:space="preserve"> </w:t>
      </w:r>
      <w:proofErr w:type="spellStart"/>
      <w:r w:rsidRPr="0080234D">
        <w:rPr>
          <w:rFonts w:ascii="Arial" w:eastAsia="Times New Roman" w:hAnsi="Arial" w:cs="Arial"/>
          <w:sz w:val="24"/>
          <w:szCs w:val="24"/>
        </w:rPr>
        <w:t>Ego</w:t>
      </w:r>
      <w:proofErr w:type="spellEnd"/>
      <w:r w:rsidRPr="0080234D">
        <w:rPr>
          <w:rFonts w:ascii="Arial" w:eastAsia="Times New Roman" w:hAnsi="Arial" w:cs="Arial"/>
          <w:sz w:val="24"/>
          <w:szCs w:val="24"/>
        </w:rPr>
        <w:t xml:space="preserve"> δικαίωμα αποκλειστικής διαπραγμάτευσης το οποίο λήγει στο τέλος Οκτωβρίου. </w:t>
      </w:r>
    </w:p>
    <w:p w14:paraId="02368285" w14:textId="77777777" w:rsidR="00CC59C1" w:rsidRPr="0080234D" w:rsidRDefault="00CC59C1" w:rsidP="006A4FFB">
      <w:p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t>Το χρέος της εταιρείας Forthnet αγγίζει το δυσθεώρητο ποσό των</w:t>
      </w:r>
      <w:r w:rsidR="002B793A" w:rsidRPr="0080234D">
        <w:rPr>
          <w:rFonts w:ascii="Arial" w:eastAsia="Times New Roman" w:hAnsi="Arial" w:cs="Arial"/>
          <w:sz w:val="24"/>
          <w:szCs w:val="24"/>
        </w:rPr>
        <w:t xml:space="preserve"> </w:t>
      </w:r>
      <w:r w:rsidRPr="0080234D">
        <w:rPr>
          <w:rFonts w:ascii="Arial" w:eastAsia="Times New Roman" w:hAnsi="Arial" w:cs="Arial"/>
          <w:sz w:val="24"/>
          <w:szCs w:val="24"/>
        </w:rPr>
        <w:t xml:space="preserve">310 εκατ. ευρώ, ενώ η πρόταση της </w:t>
      </w:r>
      <w:proofErr w:type="spellStart"/>
      <w:r w:rsidRPr="0080234D">
        <w:rPr>
          <w:rFonts w:ascii="Arial" w:eastAsia="Times New Roman" w:hAnsi="Arial" w:cs="Arial"/>
          <w:sz w:val="24"/>
          <w:szCs w:val="24"/>
        </w:rPr>
        <w:t>Αlter</w:t>
      </w:r>
      <w:proofErr w:type="spellEnd"/>
      <w:r w:rsidRPr="0080234D">
        <w:rPr>
          <w:rFonts w:ascii="Arial" w:eastAsia="Times New Roman" w:hAnsi="Arial" w:cs="Arial"/>
          <w:sz w:val="24"/>
          <w:szCs w:val="24"/>
        </w:rPr>
        <w:t xml:space="preserve"> </w:t>
      </w:r>
      <w:proofErr w:type="spellStart"/>
      <w:r w:rsidRPr="0080234D">
        <w:rPr>
          <w:rFonts w:ascii="Arial" w:eastAsia="Times New Roman" w:hAnsi="Arial" w:cs="Arial"/>
          <w:sz w:val="24"/>
          <w:szCs w:val="24"/>
        </w:rPr>
        <w:t>Ego</w:t>
      </w:r>
      <w:proofErr w:type="spellEnd"/>
      <w:r w:rsidRPr="0080234D">
        <w:rPr>
          <w:rFonts w:ascii="Arial" w:eastAsia="Times New Roman" w:hAnsi="Arial" w:cs="Arial"/>
          <w:sz w:val="24"/>
          <w:szCs w:val="24"/>
        </w:rPr>
        <w:t>, που επεξεργάζονται οι πιστώτριες τράπεζες, είναι η καταβολή ποσού</w:t>
      </w:r>
      <w:r w:rsidR="002B793A" w:rsidRPr="0080234D">
        <w:rPr>
          <w:rFonts w:ascii="Arial" w:eastAsia="Times New Roman" w:hAnsi="Arial" w:cs="Arial"/>
          <w:sz w:val="24"/>
          <w:szCs w:val="24"/>
        </w:rPr>
        <w:t xml:space="preserve"> </w:t>
      </w:r>
      <w:r w:rsidRPr="0080234D">
        <w:rPr>
          <w:rFonts w:ascii="Arial" w:eastAsia="Times New Roman" w:hAnsi="Arial" w:cs="Arial"/>
          <w:sz w:val="24"/>
          <w:szCs w:val="24"/>
        </w:rPr>
        <w:t>μόλις</w:t>
      </w:r>
      <w:r w:rsidR="002B793A" w:rsidRPr="0080234D">
        <w:rPr>
          <w:rFonts w:ascii="Arial" w:eastAsia="Times New Roman" w:hAnsi="Arial" w:cs="Arial"/>
          <w:sz w:val="24"/>
          <w:szCs w:val="24"/>
        </w:rPr>
        <w:t xml:space="preserve"> </w:t>
      </w:r>
      <w:r w:rsidRPr="0080234D">
        <w:rPr>
          <w:rFonts w:ascii="Arial" w:eastAsia="Times New Roman" w:hAnsi="Arial" w:cs="Arial"/>
          <w:sz w:val="24"/>
          <w:szCs w:val="24"/>
        </w:rPr>
        <w:t xml:space="preserve">45 εκατ. ευρώ. Η προοπτική διαγραφής ενός τόσο πολύ μεγάλου μέρους των δανείων εκ μέρους των τραπεζών, οι οποίες </w:t>
      </w:r>
      <w:proofErr w:type="spellStart"/>
      <w:r w:rsidRPr="0080234D">
        <w:rPr>
          <w:rFonts w:ascii="Arial" w:eastAsia="Times New Roman" w:hAnsi="Arial" w:cs="Arial"/>
          <w:sz w:val="24"/>
          <w:szCs w:val="24"/>
        </w:rPr>
        <w:t>ανα</w:t>
      </w:r>
      <w:proofErr w:type="spellEnd"/>
      <w:r w:rsidRPr="0080234D">
        <w:rPr>
          <w:rFonts w:ascii="Arial" w:eastAsia="Times New Roman" w:hAnsi="Arial" w:cs="Arial"/>
          <w:sz w:val="24"/>
          <w:szCs w:val="24"/>
        </w:rPr>
        <w:t xml:space="preserve">-κεφαλαιοποιήθηκαν με ποσά δεκάδων δισεκατομμυρίων ευρώ που χρεώθηκε ο ελληνικός λαός, δημιουργεί τουλάχιστον μεγάλη εντύπωση. Και αυτό γιατί, την ίδια στιγμή, πάρα πολλές μικρές και πολύ μικρές επιχειρήσεις αλλά και μεγαλύτερες, οι οποίες έχουν υποστεί τις συνέπειες τις μακροχρόνιας κρίσης, αντιμετωπίζονται από τα πιστωτικά ιδρύματα ως προς τις ρυθμίσεις των ληξιπρόθεσμων χρεών τους με έντονη γραφειοκρατία, αυστηρότητα και αλλεπάλληλες καθυστερήσεις, με </w:t>
      </w:r>
      <w:r w:rsidRPr="0080234D">
        <w:rPr>
          <w:rFonts w:ascii="Arial" w:eastAsia="Times New Roman" w:hAnsi="Arial" w:cs="Arial"/>
          <w:sz w:val="24"/>
          <w:szCs w:val="24"/>
        </w:rPr>
        <w:lastRenderedPageBreak/>
        <w:t>αποτέλεσμα πολύ σοβαρές επιπτώσεις στη βιωσιμότητά τους και διόγκωση των τοκοφόρων χρεών τους ως και την αδράνεια ή το οριστικό κλείσιμό τους.</w:t>
      </w:r>
    </w:p>
    <w:p w14:paraId="0039CB50" w14:textId="77777777" w:rsidR="00CC59C1" w:rsidRPr="0080234D" w:rsidRDefault="00CC59C1" w:rsidP="006A4FFB">
      <w:p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t xml:space="preserve">Στον όμιλο Forthnet συμπεριλαμβάνεται και η εταιρεία συνδρομητικών καναλιών </w:t>
      </w:r>
      <w:r w:rsidR="002B793A" w:rsidRPr="0080234D">
        <w:rPr>
          <w:rFonts w:ascii="Arial" w:eastAsia="Times New Roman" w:hAnsi="Arial" w:cs="Arial"/>
          <w:sz w:val="24"/>
          <w:szCs w:val="24"/>
          <w:lang w:val="en-US"/>
        </w:rPr>
        <w:t>Nova</w:t>
      </w:r>
      <w:r w:rsidRPr="0080234D">
        <w:rPr>
          <w:rFonts w:ascii="Arial" w:eastAsia="Times New Roman" w:hAnsi="Arial" w:cs="Arial"/>
          <w:sz w:val="24"/>
          <w:szCs w:val="24"/>
        </w:rPr>
        <w:t xml:space="preserve">, που έχει αποκτήσει τα τηλεοπτικά </w:t>
      </w:r>
      <w:r w:rsidR="002B793A" w:rsidRPr="0080234D">
        <w:rPr>
          <w:rFonts w:ascii="Arial" w:eastAsia="Times New Roman" w:hAnsi="Arial" w:cs="Arial"/>
          <w:sz w:val="24"/>
          <w:szCs w:val="24"/>
        </w:rPr>
        <w:t xml:space="preserve">δικαιώματα </w:t>
      </w:r>
      <w:r w:rsidRPr="0080234D">
        <w:rPr>
          <w:rFonts w:ascii="Arial" w:eastAsia="Times New Roman" w:hAnsi="Arial" w:cs="Arial"/>
          <w:sz w:val="24"/>
          <w:szCs w:val="24"/>
        </w:rPr>
        <w:t xml:space="preserve">των περισσότερων </w:t>
      </w:r>
      <w:r w:rsidR="002B793A" w:rsidRPr="0080234D">
        <w:rPr>
          <w:rFonts w:ascii="Arial" w:eastAsia="Times New Roman" w:hAnsi="Arial" w:cs="Arial"/>
          <w:sz w:val="24"/>
          <w:szCs w:val="24"/>
        </w:rPr>
        <w:t xml:space="preserve">ομάδων </w:t>
      </w:r>
      <w:r w:rsidRPr="0080234D">
        <w:rPr>
          <w:rFonts w:ascii="Arial" w:eastAsia="Times New Roman" w:hAnsi="Arial" w:cs="Arial"/>
          <w:sz w:val="24"/>
          <w:szCs w:val="24"/>
        </w:rPr>
        <w:t xml:space="preserve">της </w:t>
      </w:r>
      <w:r w:rsidR="002B793A" w:rsidRPr="0080234D">
        <w:rPr>
          <w:rFonts w:ascii="Arial" w:eastAsia="Times New Roman" w:hAnsi="Arial" w:cs="Arial"/>
          <w:sz w:val="24"/>
          <w:szCs w:val="24"/>
          <w:lang w:val="en-US"/>
        </w:rPr>
        <w:t>Super</w:t>
      </w:r>
      <w:r w:rsidR="002B793A" w:rsidRPr="0080234D">
        <w:rPr>
          <w:rFonts w:ascii="Arial" w:eastAsia="Times New Roman" w:hAnsi="Arial" w:cs="Arial"/>
          <w:sz w:val="24"/>
          <w:szCs w:val="24"/>
        </w:rPr>
        <w:t xml:space="preserve"> </w:t>
      </w:r>
      <w:r w:rsidR="002B793A" w:rsidRPr="0080234D">
        <w:rPr>
          <w:rFonts w:ascii="Arial" w:eastAsia="Times New Roman" w:hAnsi="Arial" w:cs="Arial"/>
          <w:sz w:val="24"/>
          <w:szCs w:val="24"/>
          <w:lang w:val="en-US"/>
        </w:rPr>
        <w:t>League</w:t>
      </w:r>
      <w:r w:rsidR="002B793A" w:rsidRPr="0080234D">
        <w:rPr>
          <w:rFonts w:ascii="Arial" w:eastAsia="Times New Roman" w:hAnsi="Arial" w:cs="Arial"/>
          <w:sz w:val="24"/>
          <w:szCs w:val="24"/>
        </w:rPr>
        <w:t xml:space="preserve">, </w:t>
      </w:r>
      <w:r w:rsidRPr="0080234D">
        <w:rPr>
          <w:rFonts w:ascii="Arial" w:eastAsia="Times New Roman" w:hAnsi="Arial" w:cs="Arial"/>
          <w:sz w:val="24"/>
          <w:szCs w:val="24"/>
        </w:rPr>
        <w:t xml:space="preserve">καθόσον τα κανάλια </w:t>
      </w:r>
      <w:proofErr w:type="spellStart"/>
      <w:r w:rsidRPr="0080234D">
        <w:rPr>
          <w:rFonts w:ascii="Arial" w:eastAsia="Times New Roman" w:hAnsi="Arial" w:cs="Arial"/>
          <w:sz w:val="24"/>
          <w:szCs w:val="24"/>
        </w:rPr>
        <w:t>Novasports</w:t>
      </w:r>
      <w:proofErr w:type="spellEnd"/>
      <w:r w:rsidRPr="0080234D">
        <w:rPr>
          <w:rFonts w:ascii="Arial" w:eastAsia="Times New Roman" w:hAnsi="Arial" w:cs="Arial"/>
          <w:sz w:val="24"/>
          <w:szCs w:val="24"/>
        </w:rPr>
        <w:t xml:space="preserve"> έχουν σε ισχύ συμφωνίες για τα εντός έδρας παιχνίδια των περισσότερων ΠΑΕ, δηλαδή των ΠΑΕ ΑΕΚ, ΑΕΛ, Άρη, Αστέρα Τρίπολης, Βόλου ΝΠΣ, </w:t>
      </w:r>
      <w:r w:rsidR="002B793A" w:rsidRPr="0080234D">
        <w:rPr>
          <w:rFonts w:ascii="Arial" w:eastAsia="Times New Roman" w:hAnsi="Arial" w:cs="Arial"/>
          <w:sz w:val="24"/>
          <w:szCs w:val="24"/>
        </w:rPr>
        <w:t>Ολυμπιακού</w:t>
      </w:r>
      <w:r w:rsidRPr="0080234D">
        <w:rPr>
          <w:rFonts w:ascii="Arial" w:eastAsia="Times New Roman" w:hAnsi="Arial" w:cs="Arial"/>
          <w:sz w:val="24"/>
          <w:szCs w:val="24"/>
        </w:rPr>
        <w:t>, Παναθηναϊκού, Πανιωνίου και ΟΦΗ, ενώ από την άλλη μεριά με κυβερνητική πρωτοβουλία, εκπεφρασμένη σαφώς και δια του κυβερνητικού εκπροσώπου, μειώθηκε ο αριθμός των ΠΑΕ, τα τηλεοπτικά δικαιώματα των οποίων κατείχε η ΕΡΤ, με αποτέλεσμα οι ΠΑΕ ΠΑΟ και</w:t>
      </w:r>
      <w:r w:rsidR="002B793A" w:rsidRPr="0080234D">
        <w:rPr>
          <w:rFonts w:ascii="Arial" w:eastAsia="Times New Roman" w:hAnsi="Arial" w:cs="Arial"/>
          <w:sz w:val="24"/>
          <w:szCs w:val="24"/>
        </w:rPr>
        <w:t xml:space="preserve"> </w:t>
      </w:r>
      <w:r w:rsidRPr="0080234D">
        <w:rPr>
          <w:rFonts w:ascii="Arial" w:eastAsia="Times New Roman" w:hAnsi="Arial" w:cs="Arial"/>
          <w:sz w:val="24"/>
          <w:szCs w:val="24"/>
        </w:rPr>
        <w:t xml:space="preserve">Άρη να μεταφέρουν τα τηλεοπτικά τους δικαιώματα στα συνδρομητικά κανάλια της </w:t>
      </w:r>
      <w:r w:rsidR="002B793A" w:rsidRPr="0080234D">
        <w:rPr>
          <w:rFonts w:ascii="Arial" w:eastAsia="Times New Roman" w:hAnsi="Arial" w:cs="Arial"/>
          <w:sz w:val="24"/>
          <w:szCs w:val="24"/>
          <w:lang w:val="en-US"/>
        </w:rPr>
        <w:t>Nova</w:t>
      </w:r>
      <w:r w:rsidRPr="0080234D">
        <w:rPr>
          <w:rFonts w:ascii="Arial" w:eastAsia="Times New Roman" w:hAnsi="Arial" w:cs="Arial"/>
          <w:sz w:val="24"/>
          <w:szCs w:val="24"/>
        </w:rPr>
        <w:t>.</w:t>
      </w:r>
    </w:p>
    <w:p w14:paraId="443968DF" w14:textId="77777777" w:rsidR="00CC59C1" w:rsidRPr="0080234D" w:rsidRDefault="00CC59C1" w:rsidP="006A4FFB">
      <w:p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t xml:space="preserve">Δεδομένου ότι η εταιρεία </w:t>
      </w:r>
      <w:proofErr w:type="spellStart"/>
      <w:r w:rsidRPr="0080234D">
        <w:rPr>
          <w:rFonts w:ascii="Arial" w:eastAsia="Times New Roman" w:hAnsi="Arial" w:cs="Arial"/>
          <w:sz w:val="24"/>
          <w:szCs w:val="24"/>
        </w:rPr>
        <w:t>Alter</w:t>
      </w:r>
      <w:proofErr w:type="spellEnd"/>
      <w:r w:rsidRPr="0080234D">
        <w:rPr>
          <w:rFonts w:ascii="Arial" w:eastAsia="Times New Roman" w:hAnsi="Arial" w:cs="Arial"/>
          <w:sz w:val="24"/>
          <w:szCs w:val="24"/>
        </w:rPr>
        <w:t xml:space="preserve"> </w:t>
      </w:r>
      <w:proofErr w:type="spellStart"/>
      <w:r w:rsidRPr="0080234D">
        <w:rPr>
          <w:rFonts w:ascii="Arial" w:eastAsia="Times New Roman" w:hAnsi="Arial" w:cs="Arial"/>
          <w:sz w:val="24"/>
          <w:szCs w:val="24"/>
        </w:rPr>
        <w:t>Ego</w:t>
      </w:r>
      <w:proofErr w:type="spellEnd"/>
      <w:r w:rsidRPr="0080234D">
        <w:rPr>
          <w:rFonts w:ascii="Arial" w:eastAsia="Times New Roman" w:hAnsi="Arial" w:cs="Arial"/>
          <w:sz w:val="24"/>
          <w:szCs w:val="24"/>
        </w:rPr>
        <w:t xml:space="preserve"> ελέγχεται από τον συγκεκριμένο επιχειρηματία, ο οποίος είναι ταυτόχρονα μεγαλομέτοχος της ΠΑΕ Ολυμπιακός, γεννάται το εύλογο και κρίσιμο ερώτημα, εφόσον φυσικά ολοκληρωθεί η παραπάνω εξαγορά, εάν υπάρχει κίνδυνος παραβίασης των αρχών του ελεύθερου ανταγωνισμού και της υγιούς επιχειρηματικότητας. Αφενός τα έσοδα από τα τηλεοπτικά δικαιώματα αποτελούν το βασικό έσοδο μιας ΠΑΕ και αφετέρου ο έλεγχος και η διαχείριση των τηλεοπτικών δικαιωμάτων των περισσότερων ΠΑΕ περνούν στον αποκλειστικό έλεγχο του μεγαλομετόχου μιας ανταγωνιστικής ΠΑΕ του ίδιου πρωταθλήματος, γεγονός που μπορεί να αφήσει χώρο για άνιση μεταχείριση μεταξύ των ομάδων και για διεξαγωγή του πρωταθλήματος με όρους αναξιοπιστίας και ενδεχόμενα παράπονα από τις ΠΑΕ. </w:t>
      </w:r>
    </w:p>
    <w:p w14:paraId="6979154F" w14:textId="77777777" w:rsidR="00CC59C1" w:rsidRPr="0080234D" w:rsidRDefault="002B793A" w:rsidP="006A4FFB">
      <w:p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t>Επίσης,</w:t>
      </w:r>
      <w:r w:rsidR="00CC59C1" w:rsidRPr="0080234D">
        <w:rPr>
          <w:rFonts w:ascii="Arial" w:eastAsia="Times New Roman" w:hAnsi="Arial" w:cs="Arial"/>
          <w:sz w:val="24"/>
          <w:szCs w:val="24"/>
        </w:rPr>
        <w:t xml:space="preserve"> στην περίπτωση επιτυχούς ολοκλήρωσης της παραπάνω εξαγοράς υφίσταται το ενδεχόμενο συγκέντρωσης του ελέγχου της αγοράς των μέσων μαζικής ενημέρωσης από τις εταιρείες συμφερόντων του συγκεκριμένου επιχειρηματία καθώς: </w:t>
      </w:r>
      <w:r w:rsidRPr="0080234D">
        <w:rPr>
          <w:rFonts w:ascii="Arial" w:eastAsia="Times New Roman" w:hAnsi="Arial" w:cs="Arial"/>
          <w:sz w:val="24"/>
          <w:szCs w:val="24"/>
        </w:rPr>
        <w:t>Η</w:t>
      </w:r>
      <w:r w:rsidR="00CC59C1" w:rsidRPr="0080234D">
        <w:rPr>
          <w:rFonts w:ascii="Arial" w:eastAsia="Times New Roman" w:hAnsi="Arial" w:cs="Arial"/>
          <w:sz w:val="24"/>
          <w:szCs w:val="24"/>
        </w:rPr>
        <w:t xml:space="preserve"> εταιρεία </w:t>
      </w:r>
      <w:proofErr w:type="spellStart"/>
      <w:r w:rsidR="00CC59C1" w:rsidRPr="0080234D">
        <w:rPr>
          <w:rFonts w:ascii="Arial" w:eastAsia="Times New Roman" w:hAnsi="Arial" w:cs="Arial"/>
          <w:sz w:val="24"/>
          <w:szCs w:val="24"/>
        </w:rPr>
        <w:t>Alter</w:t>
      </w:r>
      <w:proofErr w:type="spellEnd"/>
      <w:r w:rsidR="00CC59C1" w:rsidRPr="0080234D">
        <w:rPr>
          <w:rFonts w:ascii="Arial" w:eastAsia="Times New Roman" w:hAnsi="Arial" w:cs="Arial"/>
          <w:sz w:val="24"/>
          <w:szCs w:val="24"/>
        </w:rPr>
        <w:t xml:space="preserve"> </w:t>
      </w:r>
      <w:proofErr w:type="spellStart"/>
      <w:r w:rsidR="00CC59C1" w:rsidRPr="0080234D">
        <w:rPr>
          <w:rFonts w:ascii="Arial" w:eastAsia="Times New Roman" w:hAnsi="Arial" w:cs="Arial"/>
          <w:sz w:val="24"/>
          <w:szCs w:val="24"/>
        </w:rPr>
        <w:t>Ego</w:t>
      </w:r>
      <w:proofErr w:type="spellEnd"/>
      <w:r w:rsidR="00CC59C1" w:rsidRPr="0080234D">
        <w:rPr>
          <w:rFonts w:ascii="Arial" w:eastAsia="Times New Roman" w:hAnsi="Arial" w:cs="Arial"/>
          <w:sz w:val="24"/>
          <w:szCs w:val="24"/>
        </w:rPr>
        <w:t xml:space="preserve"> μέσω της εξαγοράς του Δημοσιογραφικού Οργανισμού Λαμπράκη κατέχει πλήθος εντύπων και ιστοσελίδων, μέσω της εξαγοράς της εταιρείας Άργους ελέγχει τη διανομή και την τιμολογιακή πολιτική αυτής</w:t>
      </w:r>
      <w:r w:rsidRPr="0080234D">
        <w:rPr>
          <w:rFonts w:ascii="Arial" w:eastAsia="Times New Roman" w:hAnsi="Arial" w:cs="Arial"/>
          <w:sz w:val="24"/>
          <w:szCs w:val="24"/>
        </w:rPr>
        <w:t xml:space="preserve"> </w:t>
      </w:r>
      <w:r w:rsidR="00CC59C1" w:rsidRPr="0080234D">
        <w:rPr>
          <w:rFonts w:ascii="Arial" w:eastAsia="Times New Roman" w:hAnsi="Arial" w:cs="Arial"/>
          <w:sz w:val="24"/>
          <w:szCs w:val="24"/>
        </w:rPr>
        <w:t>σε ανταγωνιστικά έντυπα</w:t>
      </w:r>
      <w:r w:rsidRPr="0080234D">
        <w:rPr>
          <w:rFonts w:ascii="Arial" w:eastAsia="Times New Roman" w:hAnsi="Arial" w:cs="Arial"/>
          <w:sz w:val="24"/>
          <w:szCs w:val="24"/>
        </w:rPr>
        <w:t>,</w:t>
      </w:r>
      <w:r w:rsidR="00CC59C1" w:rsidRPr="0080234D">
        <w:rPr>
          <w:rFonts w:ascii="Arial" w:eastAsia="Times New Roman" w:hAnsi="Arial" w:cs="Arial"/>
          <w:sz w:val="24"/>
          <w:szCs w:val="24"/>
        </w:rPr>
        <w:t xml:space="preserve"> γεγονός που είχε προκαλέσει και την αντίδραση της Επιτροπής Ανταγωνισμού υπό την προηγούμενη φυσικά σύνθεσή της, πρόσφατα ανακηρύχθηκε από το ΕΣΡ «οριστική δικαιούχος» για την έκτη τηλεοπτική άδεια πανελλαδικής εμβέλειας γενικού περιεχομένου, κατέχει ήδη </w:t>
      </w:r>
      <w:r w:rsidRPr="0080234D">
        <w:rPr>
          <w:rFonts w:ascii="Arial" w:eastAsia="Times New Roman" w:hAnsi="Arial" w:cs="Arial"/>
          <w:sz w:val="24"/>
          <w:szCs w:val="24"/>
        </w:rPr>
        <w:t xml:space="preserve">το νέο κανάλι με όνομα </w:t>
      </w:r>
      <w:r w:rsidRPr="0080234D">
        <w:rPr>
          <w:rFonts w:ascii="Arial" w:eastAsia="Times New Roman" w:hAnsi="Arial" w:cs="Arial"/>
          <w:sz w:val="24"/>
          <w:szCs w:val="24"/>
          <w:lang w:val="en-US"/>
        </w:rPr>
        <w:t>One</w:t>
      </w:r>
      <w:r w:rsidR="00CC59C1" w:rsidRPr="0080234D">
        <w:rPr>
          <w:rFonts w:ascii="Arial" w:eastAsia="Times New Roman" w:hAnsi="Arial" w:cs="Arial"/>
          <w:sz w:val="24"/>
          <w:szCs w:val="24"/>
        </w:rPr>
        <w:t xml:space="preserve"> TV που έκανε διαδικτυακή πρεμιέρα στην Ελλάδα τον Μάιο του 2019, ενώ η εξαγορά της Forthnet θα της δώσει και την ιδιοκτησία των συνδρομητικών καναλιών </w:t>
      </w:r>
      <w:r w:rsidRPr="0080234D">
        <w:rPr>
          <w:rFonts w:ascii="Arial" w:eastAsia="Times New Roman" w:hAnsi="Arial" w:cs="Arial"/>
          <w:sz w:val="24"/>
          <w:szCs w:val="24"/>
          <w:lang w:val="en-US"/>
        </w:rPr>
        <w:t>Nova</w:t>
      </w:r>
      <w:r w:rsidR="00CC59C1" w:rsidRPr="0080234D">
        <w:rPr>
          <w:rFonts w:ascii="Arial" w:eastAsia="Times New Roman" w:hAnsi="Arial" w:cs="Arial"/>
          <w:sz w:val="24"/>
          <w:szCs w:val="24"/>
        </w:rPr>
        <w:t xml:space="preserve"> με</w:t>
      </w:r>
      <w:r w:rsidRPr="0080234D">
        <w:rPr>
          <w:rFonts w:ascii="Arial" w:eastAsia="Times New Roman" w:hAnsi="Arial" w:cs="Arial"/>
          <w:sz w:val="24"/>
          <w:szCs w:val="24"/>
        </w:rPr>
        <w:t xml:space="preserve"> </w:t>
      </w:r>
      <w:r w:rsidR="00CC59C1" w:rsidRPr="0080234D">
        <w:rPr>
          <w:rFonts w:ascii="Arial" w:eastAsia="Times New Roman" w:hAnsi="Arial" w:cs="Arial"/>
          <w:sz w:val="24"/>
          <w:szCs w:val="24"/>
        </w:rPr>
        <w:t>περαιτέρω συνέπεια να ρυθμίζει και την αγορά των τηλεοπτικών δικαιωμάτων των περισσότερων ΠΑΕ. </w:t>
      </w:r>
    </w:p>
    <w:p w14:paraId="653373A1" w14:textId="77777777" w:rsidR="00CC59C1" w:rsidRPr="0080234D" w:rsidRDefault="00FF54BF" w:rsidP="006A4FFB">
      <w:pPr>
        <w:shd w:val="clear" w:color="auto" w:fill="FFFFFF"/>
        <w:spacing w:after="160"/>
        <w:jc w:val="both"/>
        <w:rPr>
          <w:rFonts w:ascii="Arial" w:eastAsia="Times New Roman" w:hAnsi="Arial" w:cs="Arial"/>
          <w:b/>
          <w:sz w:val="24"/>
          <w:szCs w:val="24"/>
        </w:rPr>
      </w:pPr>
      <w:r>
        <w:rPr>
          <w:rFonts w:ascii="Arial" w:eastAsia="Times New Roman" w:hAnsi="Arial" w:cs="Arial"/>
          <w:b/>
          <w:sz w:val="24"/>
          <w:szCs w:val="24"/>
        </w:rPr>
        <w:t>Συνεπώς επερωτώνται οι κ.κ.</w:t>
      </w:r>
      <w:r w:rsidR="00CC59C1" w:rsidRPr="0080234D">
        <w:rPr>
          <w:rFonts w:ascii="Arial" w:eastAsia="Times New Roman" w:hAnsi="Arial" w:cs="Arial"/>
          <w:b/>
          <w:sz w:val="24"/>
          <w:szCs w:val="24"/>
        </w:rPr>
        <w:t xml:space="preserve"> </w:t>
      </w:r>
      <w:r w:rsidR="002B793A" w:rsidRPr="0080234D">
        <w:rPr>
          <w:rFonts w:ascii="Arial" w:eastAsia="Times New Roman" w:hAnsi="Arial" w:cs="Arial"/>
          <w:b/>
          <w:sz w:val="24"/>
          <w:szCs w:val="24"/>
        </w:rPr>
        <w:t>υ</w:t>
      </w:r>
      <w:r w:rsidR="00CC59C1" w:rsidRPr="0080234D">
        <w:rPr>
          <w:rFonts w:ascii="Arial" w:eastAsia="Times New Roman" w:hAnsi="Arial" w:cs="Arial"/>
          <w:b/>
          <w:sz w:val="24"/>
          <w:szCs w:val="24"/>
        </w:rPr>
        <w:t>πουργοί:</w:t>
      </w:r>
    </w:p>
    <w:p w14:paraId="01E7D1F7" w14:textId="77777777" w:rsidR="002B793A" w:rsidRPr="0080234D" w:rsidRDefault="00CC59C1" w:rsidP="006A4FFB">
      <w:pPr>
        <w:pStyle w:val="ListParagraph"/>
        <w:numPr>
          <w:ilvl w:val="0"/>
          <w:numId w:val="2"/>
        </w:num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lastRenderedPageBreak/>
        <w:t>Αντιλαμβάνονται το τεράστιο πρόβλημα σύγκρουσης συμφερόντων</w:t>
      </w:r>
      <w:r w:rsidR="002B793A" w:rsidRPr="0080234D">
        <w:rPr>
          <w:rFonts w:ascii="Arial" w:eastAsia="Times New Roman" w:hAnsi="Arial" w:cs="Arial"/>
          <w:sz w:val="24"/>
          <w:szCs w:val="24"/>
        </w:rPr>
        <w:t>,</w:t>
      </w:r>
      <w:r w:rsidRPr="0080234D">
        <w:rPr>
          <w:rFonts w:ascii="Arial" w:eastAsia="Times New Roman" w:hAnsi="Arial" w:cs="Arial"/>
          <w:sz w:val="24"/>
          <w:szCs w:val="24"/>
        </w:rPr>
        <w:t xml:space="preserve"> το οποίο προκύπτει όταν ένας συμμ</w:t>
      </w:r>
      <w:r w:rsidR="002B793A" w:rsidRPr="0080234D">
        <w:rPr>
          <w:rFonts w:ascii="Arial" w:eastAsia="Times New Roman" w:hAnsi="Arial" w:cs="Arial"/>
          <w:sz w:val="24"/>
          <w:szCs w:val="24"/>
        </w:rPr>
        <w:t xml:space="preserve">ετέχων </w:t>
      </w:r>
      <w:r w:rsidRPr="0080234D">
        <w:rPr>
          <w:rFonts w:ascii="Arial" w:eastAsia="Times New Roman" w:hAnsi="Arial" w:cs="Arial"/>
          <w:sz w:val="24"/>
          <w:szCs w:val="24"/>
        </w:rPr>
        <w:t xml:space="preserve">σε μία αγορά ελέγχει πλήρως τις </w:t>
      </w:r>
      <w:proofErr w:type="spellStart"/>
      <w:r w:rsidRPr="0080234D">
        <w:rPr>
          <w:rFonts w:ascii="Arial" w:eastAsia="Times New Roman" w:hAnsi="Arial" w:cs="Arial"/>
          <w:sz w:val="24"/>
          <w:szCs w:val="24"/>
        </w:rPr>
        <w:t>χρηματοροές</w:t>
      </w:r>
      <w:proofErr w:type="spellEnd"/>
      <w:r w:rsidRPr="0080234D">
        <w:rPr>
          <w:rFonts w:ascii="Arial" w:eastAsia="Times New Roman" w:hAnsi="Arial" w:cs="Arial"/>
          <w:sz w:val="24"/>
          <w:szCs w:val="24"/>
        </w:rPr>
        <w:t xml:space="preserve"> των ανταγωνιστών του;</w:t>
      </w:r>
    </w:p>
    <w:p w14:paraId="356EA87A" w14:textId="77777777" w:rsidR="002B793A" w:rsidRPr="0080234D" w:rsidRDefault="002B793A" w:rsidP="006A4FFB">
      <w:pPr>
        <w:pStyle w:val="ListParagraph"/>
        <w:shd w:val="clear" w:color="auto" w:fill="FFFFFF"/>
        <w:spacing w:after="160"/>
        <w:jc w:val="both"/>
        <w:rPr>
          <w:rFonts w:ascii="Arial" w:eastAsia="Times New Roman" w:hAnsi="Arial" w:cs="Arial"/>
          <w:sz w:val="24"/>
          <w:szCs w:val="24"/>
        </w:rPr>
      </w:pPr>
    </w:p>
    <w:p w14:paraId="71422F8E" w14:textId="77777777" w:rsidR="002B793A" w:rsidRPr="0080234D" w:rsidRDefault="00CC59C1" w:rsidP="006A4FFB">
      <w:pPr>
        <w:pStyle w:val="ListParagraph"/>
        <w:numPr>
          <w:ilvl w:val="0"/>
          <w:numId w:val="2"/>
        </w:num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t>Θα επηρεαστεί η απρόσκοπτη διεξαγωγή του πρωταθλήματος, που πρέπει πάντα να γίνεται υπό συνθήκες ίσης μεταχείρισης των ομάδων, πλήρους διαφάνειας και ισονομίας;</w:t>
      </w:r>
    </w:p>
    <w:p w14:paraId="13274643" w14:textId="77777777" w:rsidR="002B793A" w:rsidRPr="0080234D" w:rsidRDefault="002B793A" w:rsidP="006A4FFB">
      <w:pPr>
        <w:pStyle w:val="ListParagraph"/>
        <w:spacing w:after="160"/>
        <w:rPr>
          <w:rFonts w:ascii="Arial" w:eastAsia="Times New Roman" w:hAnsi="Arial" w:cs="Arial"/>
          <w:sz w:val="24"/>
          <w:szCs w:val="24"/>
        </w:rPr>
      </w:pPr>
    </w:p>
    <w:p w14:paraId="64BF2C90" w14:textId="77777777" w:rsidR="002B793A" w:rsidRPr="0080234D" w:rsidRDefault="00CC59C1" w:rsidP="006A4FFB">
      <w:pPr>
        <w:pStyle w:val="ListParagraph"/>
        <w:numPr>
          <w:ilvl w:val="0"/>
          <w:numId w:val="2"/>
        </w:num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t xml:space="preserve">Θα ζητήσουν να επιληφθεί της υπόθεσης η Επιτροπή Ανταγωνισμού, της οποίας τα τέσσερα μέλη </w:t>
      </w:r>
      <w:r w:rsidR="002B793A" w:rsidRPr="0080234D">
        <w:rPr>
          <w:rFonts w:ascii="Arial" w:eastAsia="Times New Roman" w:hAnsi="Arial" w:cs="Arial"/>
          <w:sz w:val="24"/>
          <w:szCs w:val="24"/>
        </w:rPr>
        <w:t xml:space="preserve">έσπευσε </w:t>
      </w:r>
      <w:r w:rsidRPr="0080234D">
        <w:rPr>
          <w:rFonts w:ascii="Arial" w:eastAsia="Times New Roman" w:hAnsi="Arial" w:cs="Arial"/>
          <w:sz w:val="24"/>
          <w:szCs w:val="24"/>
        </w:rPr>
        <w:t>η κυβέρνηση</w:t>
      </w:r>
      <w:r w:rsidR="002B793A" w:rsidRPr="0080234D">
        <w:rPr>
          <w:rFonts w:ascii="Arial" w:eastAsia="Times New Roman" w:hAnsi="Arial" w:cs="Arial"/>
          <w:sz w:val="24"/>
          <w:szCs w:val="24"/>
        </w:rPr>
        <w:t xml:space="preserve">, </w:t>
      </w:r>
      <w:r w:rsidRPr="0080234D">
        <w:rPr>
          <w:rFonts w:ascii="Arial" w:eastAsia="Times New Roman" w:hAnsi="Arial" w:cs="Arial"/>
          <w:sz w:val="24"/>
          <w:szCs w:val="24"/>
        </w:rPr>
        <w:t>συγχρόνως με τα</w:t>
      </w:r>
      <w:r w:rsidR="002B793A" w:rsidRPr="0080234D">
        <w:rPr>
          <w:rFonts w:ascii="Arial" w:eastAsia="Times New Roman" w:hAnsi="Arial" w:cs="Arial"/>
          <w:sz w:val="24"/>
          <w:szCs w:val="24"/>
        </w:rPr>
        <w:t xml:space="preserve"> </w:t>
      </w:r>
      <w:r w:rsidRPr="0080234D">
        <w:rPr>
          <w:rFonts w:ascii="Arial" w:eastAsia="Times New Roman" w:hAnsi="Arial" w:cs="Arial"/>
          <w:sz w:val="24"/>
          <w:szCs w:val="24"/>
        </w:rPr>
        <w:t>παραπάνω τεκ</w:t>
      </w:r>
      <w:r w:rsidR="002B793A" w:rsidRPr="0080234D">
        <w:rPr>
          <w:rFonts w:ascii="Arial" w:eastAsia="Times New Roman" w:hAnsi="Arial" w:cs="Arial"/>
          <w:sz w:val="24"/>
          <w:szCs w:val="24"/>
        </w:rPr>
        <w:t>τ</w:t>
      </w:r>
      <w:r w:rsidRPr="0080234D">
        <w:rPr>
          <w:rFonts w:ascii="Arial" w:eastAsia="Times New Roman" w:hAnsi="Arial" w:cs="Arial"/>
          <w:sz w:val="24"/>
          <w:szCs w:val="24"/>
        </w:rPr>
        <w:t>αινόμενα</w:t>
      </w:r>
      <w:r w:rsidR="002B793A" w:rsidRPr="0080234D">
        <w:rPr>
          <w:rFonts w:ascii="Arial" w:eastAsia="Times New Roman" w:hAnsi="Arial" w:cs="Arial"/>
          <w:sz w:val="24"/>
          <w:szCs w:val="24"/>
        </w:rPr>
        <w:t>,</w:t>
      </w:r>
      <w:r w:rsidRPr="0080234D">
        <w:rPr>
          <w:rFonts w:ascii="Arial" w:eastAsia="Times New Roman" w:hAnsi="Arial" w:cs="Arial"/>
          <w:sz w:val="24"/>
          <w:szCs w:val="24"/>
        </w:rPr>
        <w:t xml:space="preserve"> να αντικαταστήσει με πρωτοφανείς για τα ελληνικά δεδομένα και το νομικό μας πολιτισμό νομοθετικές διαδικασίες</w:t>
      </w:r>
      <w:r w:rsidR="002B793A" w:rsidRPr="0080234D">
        <w:rPr>
          <w:rFonts w:ascii="Arial" w:eastAsia="Times New Roman" w:hAnsi="Arial" w:cs="Arial"/>
          <w:sz w:val="24"/>
          <w:szCs w:val="24"/>
        </w:rPr>
        <w:t>,</w:t>
      </w:r>
      <w:r w:rsidRPr="0080234D">
        <w:rPr>
          <w:rFonts w:ascii="Arial" w:eastAsia="Times New Roman" w:hAnsi="Arial" w:cs="Arial"/>
          <w:sz w:val="24"/>
          <w:szCs w:val="24"/>
        </w:rPr>
        <w:t xml:space="preserve"> αντίθετες με το ημεδαπό και </w:t>
      </w:r>
      <w:proofErr w:type="spellStart"/>
      <w:r w:rsidRPr="0080234D">
        <w:rPr>
          <w:rFonts w:ascii="Arial" w:eastAsia="Times New Roman" w:hAnsi="Arial" w:cs="Arial"/>
          <w:sz w:val="24"/>
          <w:szCs w:val="24"/>
        </w:rPr>
        <w:t>ενωσιακό</w:t>
      </w:r>
      <w:proofErr w:type="spellEnd"/>
      <w:r w:rsidRPr="0080234D">
        <w:rPr>
          <w:rFonts w:ascii="Arial" w:eastAsia="Times New Roman" w:hAnsi="Arial" w:cs="Arial"/>
          <w:sz w:val="24"/>
          <w:szCs w:val="24"/>
        </w:rPr>
        <w:t xml:space="preserve"> δίκαιο, δηλαδή</w:t>
      </w:r>
      <w:r w:rsidR="002B793A" w:rsidRPr="0080234D">
        <w:rPr>
          <w:rFonts w:ascii="Arial" w:eastAsia="Times New Roman" w:hAnsi="Arial" w:cs="Arial"/>
          <w:sz w:val="24"/>
          <w:szCs w:val="24"/>
        </w:rPr>
        <w:t xml:space="preserve"> </w:t>
      </w:r>
      <w:r w:rsidRPr="0080234D">
        <w:rPr>
          <w:rFonts w:ascii="Arial" w:eastAsia="Times New Roman" w:hAnsi="Arial" w:cs="Arial"/>
          <w:sz w:val="24"/>
          <w:szCs w:val="24"/>
        </w:rPr>
        <w:t>με την πρόωρη παύση διοικήσεων Ανεξάρτητων Αρχών και με τη θέσπιση ασυμβιβάστων που δεν υπήρχαν κατά το χρόνο διορισμού των μελών τους; </w:t>
      </w:r>
    </w:p>
    <w:p w14:paraId="151D814F" w14:textId="77777777" w:rsidR="002B793A" w:rsidRPr="0080234D" w:rsidRDefault="002B793A" w:rsidP="006A4FFB">
      <w:pPr>
        <w:pStyle w:val="ListParagraph"/>
        <w:spacing w:after="160"/>
        <w:rPr>
          <w:rFonts w:ascii="Arial" w:eastAsia="Times New Roman" w:hAnsi="Arial" w:cs="Arial"/>
          <w:sz w:val="24"/>
          <w:szCs w:val="24"/>
        </w:rPr>
      </w:pPr>
    </w:p>
    <w:p w14:paraId="27F663E1" w14:textId="77777777" w:rsidR="002B793A" w:rsidRPr="0080234D" w:rsidRDefault="00CC59C1" w:rsidP="006A4FFB">
      <w:pPr>
        <w:pStyle w:val="ListParagraph"/>
        <w:numPr>
          <w:ilvl w:val="0"/>
          <w:numId w:val="2"/>
        </w:num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t xml:space="preserve">Τους προβληματίζει το τόσο έντονο ενδιαφέρον αλλά και η άνεση με την οποία τα πιστωτικά ιδρύματα ενδέχεται να ολοκληρώσουν την παραπάνω </w:t>
      </w:r>
      <w:r w:rsidR="002B793A" w:rsidRPr="0080234D">
        <w:rPr>
          <w:rFonts w:ascii="Arial" w:eastAsia="Times New Roman" w:hAnsi="Arial" w:cs="Arial"/>
          <w:sz w:val="24"/>
          <w:szCs w:val="24"/>
        </w:rPr>
        <w:t xml:space="preserve">διαδικασία </w:t>
      </w:r>
      <w:r w:rsidRPr="0080234D">
        <w:rPr>
          <w:rFonts w:ascii="Arial" w:eastAsia="Times New Roman" w:hAnsi="Arial" w:cs="Arial"/>
          <w:sz w:val="24"/>
          <w:szCs w:val="24"/>
        </w:rPr>
        <w:t>εξαγορά</w:t>
      </w:r>
      <w:r w:rsidR="002B793A" w:rsidRPr="0080234D">
        <w:rPr>
          <w:rFonts w:ascii="Arial" w:eastAsia="Times New Roman" w:hAnsi="Arial" w:cs="Arial"/>
          <w:sz w:val="24"/>
          <w:szCs w:val="24"/>
        </w:rPr>
        <w:t>ς</w:t>
      </w:r>
      <w:r w:rsidRPr="0080234D">
        <w:rPr>
          <w:rFonts w:ascii="Arial" w:eastAsia="Times New Roman" w:hAnsi="Arial" w:cs="Arial"/>
          <w:sz w:val="24"/>
          <w:szCs w:val="24"/>
        </w:rPr>
        <w:t>, κουρεύοντας τις δανειακές υποχρεώσεις της εταιρείας σε ποσοστό που ξεπερνά το 85%;</w:t>
      </w:r>
      <w:r w:rsidR="002B793A" w:rsidRPr="0080234D">
        <w:rPr>
          <w:rFonts w:ascii="Arial" w:eastAsia="Times New Roman" w:hAnsi="Arial" w:cs="Arial"/>
          <w:sz w:val="24"/>
          <w:szCs w:val="24"/>
        </w:rPr>
        <w:t xml:space="preserve"> </w:t>
      </w:r>
    </w:p>
    <w:p w14:paraId="326280B6" w14:textId="77777777" w:rsidR="002B793A" w:rsidRPr="0080234D" w:rsidRDefault="002B793A" w:rsidP="006A4FFB">
      <w:pPr>
        <w:pStyle w:val="ListParagraph"/>
        <w:spacing w:after="160"/>
        <w:rPr>
          <w:rFonts w:ascii="Arial" w:eastAsia="Times New Roman" w:hAnsi="Arial" w:cs="Arial"/>
          <w:sz w:val="24"/>
          <w:szCs w:val="24"/>
        </w:rPr>
      </w:pPr>
    </w:p>
    <w:p w14:paraId="07F09505" w14:textId="77777777" w:rsidR="00CC59C1" w:rsidRPr="0080234D" w:rsidRDefault="00CC59C1" w:rsidP="006A4FFB">
      <w:pPr>
        <w:pStyle w:val="ListParagraph"/>
        <w:numPr>
          <w:ilvl w:val="0"/>
          <w:numId w:val="2"/>
        </w:numPr>
        <w:shd w:val="clear" w:color="auto" w:fill="FFFFFF"/>
        <w:spacing w:after="160"/>
        <w:jc w:val="both"/>
        <w:rPr>
          <w:rFonts w:ascii="Arial" w:eastAsia="Times New Roman" w:hAnsi="Arial" w:cs="Arial"/>
          <w:sz w:val="24"/>
          <w:szCs w:val="24"/>
        </w:rPr>
      </w:pPr>
      <w:r w:rsidRPr="0080234D">
        <w:rPr>
          <w:rFonts w:ascii="Arial" w:eastAsia="Times New Roman" w:hAnsi="Arial" w:cs="Arial"/>
          <w:sz w:val="24"/>
          <w:szCs w:val="24"/>
        </w:rPr>
        <w:t xml:space="preserve">Δημιουργούνται κατά την άποψή τους συνθήκες ολιγοπωλίων ή δεσπόζουσας θέσης στην αγορά των μέσων μαζικής ενημέρωσης από την, κατά τα αναλυθέντα παραπάνω, ενδεχόμενη συγκέντρωση του ελέγχου της αγοράς των </w:t>
      </w:r>
      <w:r w:rsidR="002B793A" w:rsidRPr="0080234D">
        <w:rPr>
          <w:rFonts w:ascii="Arial" w:eastAsia="Times New Roman" w:hAnsi="Arial" w:cs="Arial"/>
          <w:sz w:val="24"/>
          <w:szCs w:val="24"/>
        </w:rPr>
        <w:t>μ</w:t>
      </w:r>
      <w:r w:rsidRPr="0080234D">
        <w:rPr>
          <w:rFonts w:ascii="Arial" w:eastAsia="Times New Roman" w:hAnsi="Arial" w:cs="Arial"/>
          <w:sz w:val="24"/>
          <w:szCs w:val="24"/>
        </w:rPr>
        <w:t xml:space="preserve">έσων </w:t>
      </w:r>
      <w:r w:rsidR="002B793A" w:rsidRPr="0080234D">
        <w:rPr>
          <w:rFonts w:ascii="Arial" w:eastAsia="Times New Roman" w:hAnsi="Arial" w:cs="Arial"/>
          <w:sz w:val="24"/>
          <w:szCs w:val="24"/>
        </w:rPr>
        <w:t>μ</w:t>
      </w:r>
      <w:r w:rsidRPr="0080234D">
        <w:rPr>
          <w:rFonts w:ascii="Arial" w:eastAsia="Times New Roman" w:hAnsi="Arial" w:cs="Arial"/>
          <w:sz w:val="24"/>
          <w:szCs w:val="24"/>
        </w:rPr>
        <w:t xml:space="preserve">αζικής </w:t>
      </w:r>
      <w:r w:rsidR="002B793A" w:rsidRPr="0080234D">
        <w:rPr>
          <w:rFonts w:ascii="Arial" w:eastAsia="Times New Roman" w:hAnsi="Arial" w:cs="Arial"/>
          <w:sz w:val="24"/>
          <w:szCs w:val="24"/>
        </w:rPr>
        <w:t>ε</w:t>
      </w:r>
      <w:r w:rsidRPr="0080234D">
        <w:rPr>
          <w:rFonts w:ascii="Arial" w:eastAsia="Times New Roman" w:hAnsi="Arial" w:cs="Arial"/>
          <w:sz w:val="24"/>
          <w:szCs w:val="24"/>
        </w:rPr>
        <w:t>νημέρωσης;</w:t>
      </w:r>
    </w:p>
    <w:p w14:paraId="33919E8F" w14:textId="77777777" w:rsidR="003D7B4F" w:rsidRPr="0080234D" w:rsidRDefault="003D7B4F" w:rsidP="006A4FFB">
      <w:pPr>
        <w:spacing w:after="160"/>
        <w:jc w:val="both"/>
        <w:rPr>
          <w:rFonts w:ascii="Arial" w:hAnsi="Arial" w:cs="Arial"/>
          <w:sz w:val="24"/>
          <w:szCs w:val="24"/>
        </w:rPr>
      </w:pPr>
    </w:p>
    <w:p w14:paraId="747CA133" w14:textId="77777777" w:rsidR="002B793A" w:rsidRPr="0080234D" w:rsidRDefault="002B793A" w:rsidP="006A4FFB">
      <w:pPr>
        <w:spacing w:after="160"/>
        <w:jc w:val="center"/>
        <w:rPr>
          <w:rFonts w:ascii="Arial" w:hAnsi="Arial" w:cs="Arial"/>
          <w:b/>
          <w:sz w:val="24"/>
          <w:szCs w:val="24"/>
        </w:rPr>
      </w:pPr>
      <w:r w:rsidRPr="0080234D">
        <w:rPr>
          <w:rFonts w:ascii="Arial" w:hAnsi="Arial" w:cs="Arial"/>
          <w:b/>
          <w:sz w:val="24"/>
          <w:szCs w:val="24"/>
        </w:rPr>
        <w:t>Οι επερωτώντες βουλευτές:</w:t>
      </w:r>
    </w:p>
    <w:p w14:paraId="6C4105C7" w14:textId="77777777" w:rsidR="00716B17"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Παππάς </w:t>
      </w:r>
      <w:r w:rsidR="002B793A" w:rsidRPr="00FF54BF">
        <w:rPr>
          <w:rFonts w:ascii="Arial" w:hAnsi="Arial" w:cs="Arial"/>
          <w:sz w:val="24"/>
          <w:szCs w:val="24"/>
        </w:rPr>
        <w:t>Νικόλαος</w:t>
      </w:r>
    </w:p>
    <w:p w14:paraId="1587A4FF" w14:textId="77777777" w:rsidR="00FF54BF" w:rsidRDefault="00FF54BF" w:rsidP="00FF54BF">
      <w:pPr>
        <w:spacing w:after="160" w:line="360" w:lineRule="auto"/>
        <w:ind w:left="357"/>
        <w:jc w:val="center"/>
        <w:rPr>
          <w:rFonts w:ascii="Arial" w:hAnsi="Arial" w:cs="Arial"/>
          <w:sz w:val="24"/>
          <w:szCs w:val="24"/>
        </w:rPr>
      </w:pPr>
    </w:p>
    <w:p w14:paraId="0FD18E4D" w14:textId="77777777" w:rsidR="00BA334C" w:rsidRDefault="006B34EA"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Τ</w:t>
      </w:r>
      <w:r w:rsidR="00FC1904" w:rsidRPr="00FF54BF">
        <w:rPr>
          <w:rFonts w:ascii="Arial" w:hAnsi="Arial" w:cs="Arial"/>
          <w:sz w:val="24"/>
          <w:szCs w:val="24"/>
        </w:rPr>
        <w:t>ζανακόπουλος</w:t>
      </w:r>
      <w:proofErr w:type="spellEnd"/>
      <w:r w:rsidR="00FC1904" w:rsidRPr="00FF54BF">
        <w:rPr>
          <w:rFonts w:ascii="Arial" w:hAnsi="Arial" w:cs="Arial"/>
          <w:sz w:val="24"/>
          <w:szCs w:val="24"/>
        </w:rPr>
        <w:t xml:space="preserve"> Δημήτριος</w:t>
      </w:r>
    </w:p>
    <w:p w14:paraId="754CD445" w14:textId="77777777" w:rsidR="00FF54BF" w:rsidRPr="00FF54BF" w:rsidRDefault="00FF54BF" w:rsidP="00FF54BF">
      <w:pPr>
        <w:spacing w:after="160" w:line="360" w:lineRule="auto"/>
        <w:ind w:left="357"/>
        <w:jc w:val="center"/>
        <w:rPr>
          <w:rFonts w:ascii="Arial" w:hAnsi="Arial" w:cs="Arial"/>
          <w:sz w:val="24"/>
          <w:szCs w:val="24"/>
        </w:rPr>
      </w:pPr>
    </w:p>
    <w:p w14:paraId="1F785307" w14:textId="77777777" w:rsidR="00716B17" w:rsidRDefault="006B34EA"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Κάτσης</w:t>
      </w:r>
      <w:proofErr w:type="spellEnd"/>
      <w:r w:rsidRPr="00FF54BF">
        <w:rPr>
          <w:rFonts w:ascii="Arial" w:hAnsi="Arial" w:cs="Arial"/>
          <w:sz w:val="24"/>
          <w:szCs w:val="24"/>
        </w:rPr>
        <w:t xml:space="preserve"> </w:t>
      </w:r>
      <w:r w:rsidR="00BA334C" w:rsidRPr="00FF54BF">
        <w:rPr>
          <w:rFonts w:ascii="Arial" w:hAnsi="Arial" w:cs="Arial"/>
          <w:sz w:val="24"/>
          <w:szCs w:val="24"/>
        </w:rPr>
        <w:t xml:space="preserve">Μάριος </w:t>
      </w:r>
    </w:p>
    <w:p w14:paraId="66160609" w14:textId="77777777" w:rsidR="00FF54BF" w:rsidRDefault="00FF54BF" w:rsidP="00FF54BF">
      <w:pPr>
        <w:spacing w:after="160" w:line="360" w:lineRule="auto"/>
        <w:ind w:left="357"/>
        <w:jc w:val="center"/>
        <w:rPr>
          <w:rFonts w:ascii="Arial" w:hAnsi="Arial" w:cs="Arial"/>
          <w:sz w:val="24"/>
          <w:szCs w:val="24"/>
        </w:rPr>
      </w:pPr>
    </w:p>
    <w:p w14:paraId="75F286F2" w14:textId="77777777" w:rsidR="000470FD" w:rsidRDefault="000470FD" w:rsidP="00FF54BF">
      <w:pPr>
        <w:spacing w:after="160" w:line="360" w:lineRule="auto"/>
        <w:ind w:left="357"/>
        <w:jc w:val="center"/>
        <w:rPr>
          <w:rFonts w:ascii="Arial" w:hAnsi="Arial" w:cs="Arial"/>
          <w:sz w:val="24"/>
          <w:szCs w:val="24"/>
        </w:rPr>
      </w:pPr>
      <w:r w:rsidRPr="00FF54BF">
        <w:rPr>
          <w:rFonts w:ascii="Arial" w:hAnsi="Arial" w:cs="Arial"/>
          <w:sz w:val="24"/>
          <w:szCs w:val="24"/>
        </w:rPr>
        <w:t>Αλεξιάδης Τρύφων</w:t>
      </w:r>
    </w:p>
    <w:p w14:paraId="742FDF88" w14:textId="77777777" w:rsidR="00FF54BF" w:rsidRPr="00FF54BF" w:rsidRDefault="00FF54BF" w:rsidP="00FF54BF">
      <w:pPr>
        <w:spacing w:after="160" w:line="360" w:lineRule="auto"/>
        <w:ind w:left="357"/>
        <w:jc w:val="center"/>
        <w:rPr>
          <w:rFonts w:ascii="Arial" w:hAnsi="Arial" w:cs="Arial"/>
          <w:sz w:val="24"/>
          <w:szCs w:val="24"/>
        </w:rPr>
      </w:pPr>
    </w:p>
    <w:p w14:paraId="6B9F5AB7" w14:textId="77777777" w:rsidR="00FC1904" w:rsidRDefault="00FC1904" w:rsidP="00FF54BF">
      <w:pPr>
        <w:spacing w:after="160" w:line="360" w:lineRule="auto"/>
        <w:ind w:left="357"/>
        <w:jc w:val="center"/>
        <w:rPr>
          <w:rFonts w:ascii="Arial" w:hAnsi="Arial" w:cs="Arial"/>
          <w:sz w:val="24"/>
          <w:szCs w:val="24"/>
        </w:rPr>
      </w:pPr>
      <w:r w:rsidRPr="00FF54BF">
        <w:rPr>
          <w:rFonts w:ascii="Arial" w:hAnsi="Arial" w:cs="Arial"/>
          <w:sz w:val="24"/>
          <w:szCs w:val="24"/>
        </w:rPr>
        <w:lastRenderedPageBreak/>
        <w:t>Τσίπρας Γεώργιος</w:t>
      </w:r>
    </w:p>
    <w:p w14:paraId="5B68177D" w14:textId="77777777" w:rsidR="00FF54BF" w:rsidRPr="00FF54BF" w:rsidRDefault="00FF54BF" w:rsidP="00FF54BF">
      <w:pPr>
        <w:spacing w:after="160" w:line="360" w:lineRule="auto"/>
        <w:ind w:left="357"/>
        <w:jc w:val="center"/>
        <w:rPr>
          <w:rFonts w:ascii="Arial" w:hAnsi="Arial" w:cs="Arial"/>
          <w:sz w:val="24"/>
          <w:szCs w:val="24"/>
        </w:rPr>
      </w:pPr>
    </w:p>
    <w:p w14:paraId="4359FDBD" w14:textId="77777777" w:rsidR="00FC1904" w:rsidRDefault="00FC1904" w:rsidP="00FF54BF">
      <w:pPr>
        <w:spacing w:after="160" w:line="360" w:lineRule="auto"/>
        <w:ind w:left="357"/>
        <w:jc w:val="center"/>
        <w:rPr>
          <w:rFonts w:ascii="Arial" w:hAnsi="Arial" w:cs="Arial"/>
          <w:sz w:val="24"/>
          <w:szCs w:val="24"/>
        </w:rPr>
      </w:pPr>
      <w:r w:rsidRPr="00FF54BF">
        <w:rPr>
          <w:rFonts w:ascii="Arial" w:hAnsi="Arial" w:cs="Arial"/>
          <w:sz w:val="24"/>
          <w:szCs w:val="24"/>
        </w:rPr>
        <w:t>Μπουρνούς Ιωάννης</w:t>
      </w:r>
    </w:p>
    <w:p w14:paraId="6E6801A4" w14:textId="77777777" w:rsidR="00FF54BF" w:rsidRPr="00FF54BF" w:rsidRDefault="00FF54BF" w:rsidP="00FF54BF">
      <w:pPr>
        <w:spacing w:after="160" w:line="360" w:lineRule="auto"/>
        <w:ind w:left="357"/>
        <w:jc w:val="center"/>
        <w:rPr>
          <w:rFonts w:ascii="Arial" w:hAnsi="Arial" w:cs="Arial"/>
          <w:sz w:val="24"/>
          <w:szCs w:val="24"/>
        </w:rPr>
      </w:pPr>
    </w:p>
    <w:p w14:paraId="2713E372" w14:textId="77777777" w:rsidR="00FF54BF" w:rsidRPr="00FF54BF" w:rsidRDefault="00FF54BF"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Σκούφα</w:t>
      </w:r>
      <w:proofErr w:type="spellEnd"/>
      <w:r w:rsidRPr="00FF54BF">
        <w:rPr>
          <w:rFonts w:ascii="Arial" w:hAnsi="Arial" w:cs="Arial"/>
          <w:sz w:val="24"/>
          <w:szCs w:val="24"/>
        </w:rPr>
        <w:t xml:space="preserve"> Ελισάβετ (</w:t>
      </w:r>
      <w:proofErr w:type="spellStart"/>
      <w:r w:rsidRPr="00FF54BF">
        <w:rPr>
          <w:rFonts w:ascii="Arial" w:hAnsi="Arial" w:cs="Arial"/>
          <w:sz w:val="24"/>
          <w:szCs w:val="24"/>
        </w:rPr>
        <w:t>Μπέτυ</w:t>
      </w:r>
      <w:proofErr w:type="spellEnd"/>
      <w:r w:rsidRPr="00FF54BF">
        <w:rPr>
          <w:rFonts w:ascii="Arial" w:hAnsi="Arial" w:cs="Arial"/>
          <w:sz w:val="24"/>
          <w:szCs w:val="24"/>
        </w:rPr>
        <w:t>)</w:t>
      </w:r>
    </w:p>
    <w:p w14:paraId="4109516C" w14:textId="77777777" w:rsidR="000470FD" w:rsidRPr="00FF54BF" w:rsidRDefault="000470FD" w:rsidP="00FF54BF">
      <w:pPr>
        <w:spacing w:after="160" w:line="360" w:lineRule="auto"/>
        <w:ind w:left="357"/>
        <w:rPr>
          <w:rFonts w:ascii="Arial" w:hAnsi="Arial" w:cs="Arial"/>
          <w:sz w:val="24"/>
          <w:szCs w:val="24"/>
          <w:highlight w:val="yellow"/>
        </w:rPr>
      </w:pPr>
    </w:p>
    <w:p w14:paraId="1D85813D" w14:textId="77777777" w:rsidR="00DC32DE" w:rsidRDefault="00DC32DE" w:rsidP="00DC32DE">
      <w:pPr>
        <w:spacing w:after="160" w:line="360" w:lineRule="auto"/>
        <w:ind w:left="357"/>
        <w:jc w:val="center"/>
        <w:rPr>
          <w:rFonts w:ascii="Arial" w:hAnsi="Arial" w:cs="Arial"/>
          <w:sz w:val="24"/>
          <w:szCs w:val="24"/>
        </w:rPr>
      </w:pPr>
      <w:proofErr w:type="spellStart"/>
      <w:r>
        <w:rPr>
          <w:rFonts w:ascii="Arial" w:hAnsi="Arial" w:cs="Arial"/>
          <w:sz w:val="24"/>
          <w:szCs w:val="24"/>
        </w:rPr>
        <w:t>Γεροβασίλη</w:t>
      </w:r>
      <w:proofErr w:type="spellEnd"/>
      <w:r>
        <w:rPr>
          <w:rFonts w:ascii="Arial" w:hAnsi="Arial" w:cs="Arial"/>
          <w:sz w:val="24"/>
          <w:szCs w:val="24"/>
        </w:rPr>
        <w:t xml:space="preserve"> Όλγα</w:t>
      </w:r>
    </w:p>
    <w:p w14:paraId="25BBD54E" w14:textId="77777777" w:rsidR="00DC32DE" w:rsidRDefault="00DC32DE" w:rsidP="00DC32DE">
      <w:pPr>
        <w:spacing w:after="160" w:line="360" w:lineRule="auto"/>
        <w:ind w:left="357"/>
        <w:jc w:val="center"/>
        <w:rPr>
          <w:rFonts w:ascii="Arial" w:hAnsi="Arial" w:cs="Arial"/>
          <w:sz w:val="24"/>
          <w:szCs w:val="24"/>
        </w:rPr>
      </w:pPr>
    </w:p>
    <w:p w14:paraId="31F2EA80" w14:textId="77777777" w:rsidR="000470FD" w:rsidRDefault="000470FD" w:rsidP="00FF54BF">
      <w:pPr>
        <w:spacing w:after="160" w:line="360" w:lineRule="auto"/>
        <w:ind w:left="357"/>
        <w:jc w:val="center"/>
        <w:rPr>
          <w:rFonts w:ascii="Arial" w:hAnsi="Arial" w:cs="Arial"/>
          <w:sz w:val="24"/>
          <w:szCs w:val="24"/>
        </w:rPr>
      </w:pPr>
      <w:r w:rsidRPr="00FF54BF">
        <w:rPr>
          <w:rFonts w:ascii="Arial" w:hAnsi="Arial" w:cs="Arial"/>
          <w:sz w:val="24"/>
          <w:szCs w:val="24"/>
        </w:rPr>
        <w:t>Φλαμπουράρης Αλέξανδρος</w:t>
      </w:r>
      <w:r w:rsidRPr="00FF54BF">
        <w:rPr>
          <w:rFonts w:ascii="Arial" w:hAnsi="Arial" w:cs="Arial"/>
          <w:sz w:val="24"/>
          <w:szCs w:val="24"/>
          <w:lang w:val="en-US"/>
        </w:rPr>
        <w:t xml:space="preserve"> (</w:t>
      </w:r>
      <w:r w:rsidRPr="00FF54BF">
        <w:rPr>
          <w:rFonts w:ascii="Arial" w:hAnsi="Arial" w:cs="Arial"/>
          <w:sz w:val="24"/>
          <w:szCs w:val="24"/>
        </w:rPr>
        <w:t>Αλέκος)</w:t>
      </w:r>
    </w:p>
    <w:p w14:paraId="4F1B102F" w14:textId="77777777" w:rsidR="00FF54BF" w:rsidRPr="00FF54BF" w:rsidRDefault="00FF54BF" w:rsidP="00FF54BF">
      <w:pPr>
        <w:spacing w:after="160" w:line="360" w:lineRule="auto"/>
        <w:ind w:left="357"/>
        <w:jc w:val="center"/>
        <w:rPr>
          <w:rFonts w:ascii="Arial" w:hAnsi="Arial" w:cs="Arial"/>
          <w:sz w:val="24"/>
          <w:szCs w:val="24"/>
        </w:rPr>
      </w:pPr>
    </w:p>
    <w:p w14:paraId="5C48B330"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Φάμελλος </w:t>
      </w:r>
      <w:r w:rsidR="00BA334C" w:rsidRPr="00FF54BF">
        <w:rPr>
          <w:rFonts w:ascii="Arial" w:hAnsi="Arial" w:cs="Arial"/>
          <w:sz w:val="24"/>
          <w:szCs w:val="24"/>
        </w:rPr>
        <w:t xml:space="preserve">Σωκράτης </w:t>
      </w:r>
    </w:p>
    <w:p w14:paraId="6C0F29A7" w14:textId="77777777" w:rsidR="00FF54BF" w:rsidRPr="00FF54BF" w:rsidRDefault="00FF54BF" w:rsidP="00FF54BF">
      <w:pPr>
        <w:spacing w:after="160" w:line="360" w:lineRule="auto"/>
        <w:ind w:left="357"/>
        <w:jc w:val="center"/>
        <w:rPr>
          <w:rFonts w:ascii="Arial" w:hAnsi="Arial" w:cs="Arial"/>
          <w:sz w:val="24"/>
          <w:szCs w:val="24"/>
        </w:rPr>
      </w:pPr>
    </w:p>
    <w:p w14:paraId="1CBDD71E" w14:textId="77777777" w:rsidR="00EF0577" w:rsidRDefault="00EF0577"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Σκουρολιάκος</w:t>
      </w:r>
      <w:proofErr w:type="spellEnd"/>
      <w:r w:rsidRPr="00FF54BF">
        <w:rPr>
          <w:rFonts w:ascii="Arial" w:hAnsi="Arial" w:cs="Arial"/>
          <w:sz w:val="24"/>
          <w:szCs w:val="24"/>
        </w:rPr>
        <w:t xml:space="preserve"> Παναγιώτης (Πάνος)</w:t>
      </w:r>
    </w:p>
    <w:p w14:paraId="39F25FA8" w14:textId="77777777" w:rsidR="00FF54BF" w:rsidRPr="00FF54BF" w:rsidRDefault="00FF54BF" w:rsidP="00FF54BF">
      <w:pPr>
        <w:spacing w:after="160" w:line="360" w:lineRule="auto"/>
        <w:ind w:left="357"/>
        <w:jc w:val="center"/>
        <w:rPr>
          <w:rFonts w:ascii="Arial" w:hAnsi="Arial" w:cs="Arial"/>
          <w:sz w:val="24"/>
          <w:szCs w:val="24"/>
        </w:rPr>
      </w:pPr>
    </w:p>
    <w:p w14:paraId="224C8DFE" w14:textId="77777777" w:rsidR="008E7275" w:rsidRDefault="008E7275" w:rsidP="00FF54BF">
      <w:pPr>
        <w:spacing w:after="160" w:line="360" w:lineRule="auto"/>
        <w:ind w:left="357"/>
        <w:jc w:val="center"/>
        <w:rPr>
          <w:rFonts w:ascii="Arial" w:hAnsi="Arial" w:cs="Arial"/>
          <w:sz w:val="24"/>
          <w:szCs w:val="24"/>
        </w:rPr>
      </w:pPr>
      <w:r w:rsidRPr="00FF54BF">
        <w:rPr>
          <w:rFonts w:ascii="Arial" w:hAnsi="Arial" w:cs="Arial"/>
          <w:sz w:val="24"/>
          <w:szCs w:val="24"/>
        </w:rPr>
        <w:t>Λάππας Σπυρίδων (Σπύρος)</w:t>
      </w:r>
    </w:p>
    <w:p w14:paraId="6DF01A91" w14:textId="77777777" w:rsidR="00FF54BF" w:rsidRPr="00FF54BF" w:rsidRDefault="00FF54BF" w:rsidP="00FF54BF">
      <w:pPr>
        <w:spacing w:after="160" w:line="360" w:lineRule="auto"/>
        <w:ind w:left="357"/>
        <w:jc w:val="center"/>
        <w:rPr>
          <w:rFonts w:ascii="Arial" w:hAnsi="Arial" w:cs="Arial"/>
          <w:sz w:val="24"/>
          <w:szCs w:val="24"/>
        </w:rPr>
      </w:pPr>
    </w:p>
    <w:p w14:paraId="2F382FF4"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Σαντορινιός </w:t>
      </w:r>
      <w:r w:rsidR="00BA334C" w:rsidRPr="00FF54BF">
        <w:rPr>
          <w:rFonts w:ascii="Arial" w:hAnsi="Arial" w:cs="Arial"/>
          <w:sz w:val="24"/>
          <w:szCs w:val="24"/>
        </w:rPr>
        <w:t xml:space="preserve">Νεκτάριος </w:t>
      </w:r>
    </w:p>
    <w:p w14:paraId="1994601C" w14:textId="77777777" w:rsidR="00FF54BF" w:rsidRPr="00FF54BF" w:rsidRDefault="00FF54BF" w:rsidP="00FF54BF">
      <w:pPr>
        <w:spacing w:after="160" w:line="360" w:lineRule="auto"/>
        <w:ind w:left="357"/>
        <w:jc w:val="center"/>
        <w:rPr>
          <w:rFonts w:ascii="Arial" w:hAnsi="Arial" w:cs="Arial"/>
          <w:sz w:val="24"/>
          <w:szCs w:val="24"/>
        </w:rPr>
      </w:pPr>
    </w:p>
    <w:p w14:paraId="6C37DC0C"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Αραχωβίτης </w:t>
      </w:r>
      <w:r w:rsidR="00BA334C" w:rsidRPr="00FF54BF">
        <w:rPr>
          <w:rFonts w:ascii="Arial" w:hAnsi="Arial" w:cs="Arial"/>
          <w:sz w:val="24"/>
          <w:szCs w:val="24"/>
        </w:rPr>
        <w:t xml:space="preserve">Σταύρος </w:t>
      </w:r>
    </w:p>
    <w:p w14:paraId="3601BC4F" w14:textId="77777777" w:rsidR="00FF54BF" w:rsidRPr="00FF54BF" w:rsidRDefault="00FF54BF" w:rsidP="00FF54BF">
      <w:pPr>
        <w:spacing w:after="160" w:line="360" w:lineRule="auto"/>
        <w:ind w:left="357"/>
        <w:jc w:val="center"/>
        <w:rPr>
          <w:rFonts w:ascii="Arial" w:hAnsi="Arial" w:cs="Arial"/>
          <w:sz w:val="24"/>
          <w:szCs w:val="24"/>
        </w:rPr>
      </w:pPr>
    </w:p>
    <w:p w14:paraId="7BA1F797" w14:textId="77777777" w:rsidR="00EF0577" w:rsidRDefault="00EF0577"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Χαρίτσης</w:t>
      </w:r>
      <w:proofErr w:type="spellEnd"/>
      <w:r w:rsidRPr="00FF54BF">
        <w:rPr>
          <w:rFonts w:ascii="Arial" w:hAnsi="Arial" w:cs="Arial"/>
          <w:sz w:val="24"/>
          <w:szCs w:val="24"/>
        </w:rPr>
        <w:t xml:space="preserve"> Αλέξανδρος (Αλέξης)</w:t>
      </w:r>
    </w:p>
    <w:p w14:paraId="0FA45458" w14:textId="77777777" w:rsidR="00FF54BF" w:rsidRPr="00FF54BF" w:rsidRDefault="00FF54BF" w:rsidP="00FF54BF">
      <w:pPr>
        <w:spacing w:after="160" w:line="360" w:lineRule="auto"/>
        <w:ind w:left="357"/>
        <w:jc w:val="center"/>
        <w:rPr>
          <w:rFonts w:ascii="Arial" w:hAnsi="Arial" w:cs="Arial"/>
          <w:sz w:val="24"/>
          <w:szCs w:val="24"/>
        </w:rPr>
      </w:pPr>
    </w:p>
    <w:p w14:paraId="2E446A71" w14:textId="77777777" w:rsidR="00BA334C" w:rsidRDefault="006B34EA"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Παπανάτσιου</w:t>
      </w:r>
      <w:proofErr w:type="spellEnd"/>
      <w:r w:rsidRPr="00FF54BF">
        <w:rPr>
          <w:rFonts w:ascii="Arial" w:hAnsi="Arial" w:cs="Arial"/>
          <w:sz w:val="24"/>
          <w:szCs w:val="24"/>
        </w:rPr>
        <w:t xml:space="preserve"> </w:t>
      </w:r>
      <w:r w:rsidR="00BA334C" w:rsidRPr="00FF54BF">
        <w:rPr>
          <w:rFonts w:ascii="Arial" w:hAnsi="Arial" w:cs="Arial"/>
          <w:sz w:val="24"/>
          <w:szCs w:val="24"/>
        </w:rPr>
        <w:t xml:space="preserve">Αικατερίνη </w:t>
      </w:r>
    </w:p>
    <w:p w14:paraId="11B44CEB" w14:textId="77777777" w:rsidR="00FF54BF" w:rsidRPr="00FF54BF" w:rsidRDefault="00FF54BF" w:rsidP="00FF54BF">
      <w:pPr>
        <w:spacing w:after="160" w:line="360" w:lineRule="auto"/>
        <w:ind w:left="357"/>
        <w:jc w:val="center"/>
        <w:rPr>
          <w:rFonts w:ascii="Arial" w:hAnsi="Arial" w:cs="Arial"/>
          <w:sz w:val="24"/>
          <w:szCs w:val="24"/>
        </w:rPr>
      </w:pPr>
    </w:p>
    <w:p w14:paraId="4CF77B02"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lastRenderedPageBreak/>
        <w:t xml:space="preserve">Φωτίου </w:t>
      </w:r>
      <w:r w:rsidR="00BA334C" w:rsidRPr="00FF54BF">
        <w:rPr>
          <w:rFonts w:ascii="Arial" w:hAnsi="Arial" w:cs="Arial"/>
          <w:sz w:val="24"/>
          <w:szCs w:val="24"/>
        </w:rPr>
        <w:t xml:space="preserve">Θεανώ </w:t>
      </w:r>
    </w:p>
    <w:p w14:paraId="4D36D8F0" w14:textId="77777777" w:rsidR="00FF54BF" w:rsidRPr="00FF54BF" w:rsidRDefault="00FF54BF" w:rsidP="00FF54BF">
      <w:pPr>
        <w:spacing w:after="160" w:line="360" w:lineRule="auto"/>
        <w:ind w:left="357"/>
        <w:jc w:val="center"/>
        <w:rPr>
          <w:rFonts w:ascii="Arial" w:hAnsi="Arial" w:cs="Arial"/>
          <w:sz w:val="24"/>
          <w:szCs w:val="24"/>
        </w:rPr>
      </w:pPr>
    </w:p>
    <w:p w14:paraId="4C2D4787" w14:textId="77777777" w:rsidR="00EF0577" w:rsidRDefault="00EF0577" w:rsidP="00FF54BF">
      <w:pPr>
        <w:spacing w:after="160" w:line="360" w:lineRule="auto"/>
        <w:ind w:left="357"/>
        <w:jc w:val="center"/>
        <w:rPr>
          <w:rFonts w:ascii="Arial" w:hAnsi="Arial" w:cs="Arial"/>
          <w:sz w:val="24"/>
          <w:szCs w:val="24"/>
        </w:rPr>
      </w:pPr>
      <w:r w:rsidRPr="00FF54BF">
        <w:rPr>
          <w:rFonts w:ascii="Arial" w:hAnsi="Arial" w:cs="Arial"/>
          <w:sz w:val="24"/>
          <w:szCs w:val="24"/>
        </w:rPr>
        <w:t>Καφαντάρη Χαρούλα (Χαρά)</w:t>
      </w:r>
    </w:p>
    <w:p w14:paraId="001DE5CE" w14:textId="77777777" w:rsidR="00FF54BF" w:rsidRPr="00FF54BF" w:rsidRDefault="00FF54BF" w:rsidP="00FF54BF">
      <w:pPr>
        <w:spacing w:after="160" w:line="360" w:lineRule="auto"/>
        <w:ind w:left="357"/>
        <w:jc w:val="center"/>
        <w:rPr>
          <w:rFonts w:ascii="Arial" w:hAnsi="Arial" w:cs="Arial"/>
          <w:sz w:val="24"/>
          <w:szCs w:val="24"/>
        </w:rPr>
      </w:pPr>
    </w:p>
    <w:p w14:paraId="1605C88F"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Πέρκα </w:t>
      </w:r>
      <w:proofErr w:type="spellStart"/>
      <w:r w:rsidR="00BA334C" w:rsidRPr="00FF54BF">
        <w:rPr>
          <w:rFonts w:ascii="Arial" w:hAnsi="Arial" w:cs="Arial"/>
          <w:sz w:val="24"/>
          <w:szCs w:val="24"/>
        </w:rPr>
        <w:t>Θεοπίστη</w:t>
      </w:r>
      <w:proofErr w:type="spellEnd"/>
      <w:r w:rsidR="00BA334C" w:rsidRPr="00FF54BF">
        <w:rPr>
          <w:rFonts w:ascii="Arial" w:hAnsi="Arial" w:cs="Arial"/>
          <w:sz w:val="24"/>
          <w:szCs w:val="24"/>
        </w:rPr>
        <w:t xml:space="preserve"> (</w:t>
      </w:r>
      <w:proofErr w:type="spellStart"/>
      <w:r w:rsidR="00BA334C" w:rsidRPr="00FF54BF">
        <w:rPr>
          <w:rFonts w:ascii="Arial" w:hAnsi="Arial" w:cs="Arial"/>
          <w:sz w:val="24"/>
          <w:szCs w:val="24"/>
        </w:rPr>
        <w:t>Πέτη</w:t>
      </w:r>
      <w:proofErr w:type="spellEnd"/>
      <w:r w:rsidR="00BA334C" w:rsidRPr="00FF54BF">
        <w:rPr>
          <w:rFonts w:ascii="Arial" w:hAnsi="Arial" w:cs="Arial"/>
          <w:sz w:val="24"/>
          <w:szCs w:val="24"/>
        </w:rPr>
        <w:t xml:space="preserve">) </w:t>
      </w:r>
    </w:p>
    <w:p w14:paraId="76EBDCAE" w14:textId="77777777" w:rsidR="00FF54BF" w:rsidRPr="00FF54BF" w:rsidRDefault="00FF54BF" w:rsidP="00FF54BF">
      <w:pPr>
        <w:spacing w:after="160" w:line="360" w:lineRule="auto"/>
        <w:ind w:left="357"/>
        <w:jc w:val="center"/>
        <w:rPr>
          <w:rFonts w:ascii="Arial" w:hAnsi="Arial" w:cs="Arial"/>
          <w:sz w:val="24"/>
          <w:szCs w:val="24"/>
        </w:rPr>
      </w:pPr>
    </w:p>
    <w:p w14:paraId="517DF966" w14:textId="77777777" w:rsidR="00EF0577" w:rsidRDefault="00EF0577" w:rsidP="00FF54BF">
      <w:pPr>
        <w:spacing w:after="160" w:line="360" w:lineRule="auto"/>
        <w:ind w:left="357"/>
        <w:jc w:val="center"/>
        <w:rPr>
          <w:rFonts w:ascii="Arial" w:hAnsi="Arial" w:cs="Arial"/>
          <w:sz w:val="24"/>
          <w:szCs w:val="24"/>
        </w:rPr>
      </w:pPr>
      <w:r w:rsidRPr="00FF54BF">
        <w:rPr>
          <w:rFonts w:ascii="Arial" w:hAnsi="Arial" w:cs="Arial"/>
          <w:sz w:val="24"/>
          <w:szCs w:val="24"/>
        </w:rPr>
        <w:t>Δρίτσας Θεόδωρος</w:t>
      </w:r>
    </w:p>
    <w:p w14:paraId="68D5A993" w14:textId="77777777" w:rsidR="00FF54BF" w:rsidRPr="00FF54BF" w:rsidRDefault="00FF54BF" w:rsidP="00FF54BF">
      <w:pPr>
        <w:spacing w:after="160" w:line="360" w:lineRule="auto"/>
        <w:ind w:left="357"/>
        <w:jc w:val="center"/>
        <w:rPr>
          <w:rFonts w:ascii="Arial" w:hAnsi="Arial" w:cs="Arial"/>
          <w:sz w:val="24"/>
          <w:szCs w:val="24"/>
        </w:rPr>
      </w:pPr>
    </w:p>
    <w:p w14:paraId="67D75F57"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Αποστόλου </w:t>
      </w:r>
      <w:r w:rsidR="00BA334C" w:rsidRPr="00FF54BF">
        <w:rPr>
          <w:rFonts w:ascii="Arial" w:hAnsi="Arial" w:cs="Arial"/>
          <w:sz w:val="24"/>
          <w:szCs w:val="24"/>
        </w:rPr>
        <w:t xml:space="preserve">Ευάγγελος </w:t>
      </w:r>
    </w:p>
    <w:p w14:paraId="4C717EDF" w14:textId="77777777" w:rsidR="00FF54BF" w:rsidRPr="00FF54BF" w:rsidRDefault="00FF54BF" w:rsidP="00FF54BF">
      <w:pPr>
        <w:spacing w:after="160" w:line="360" w:lineRule="auto"/>
        <w:ind w:left="357"/>
        <w:jc w:val="center"/>
        <w:rPr>
          <w:rFonts w:ascii="Arial" w:hAnsi="Arial" w:cs="Arial"/>
          <w:sz w:val="24"/>
          <w:szCs w:val="24"/>
        </w:rPr>
      </w:pPr>
    </w:p>
    <w:p w14:paraId="391D0AED" w14:textId="77777777" w:rsidR="00EF0577" w:rsidRDefault="00EF0577" w:rsidP="00FF54BF">
      <w:pPr>
        <w:spacing w:after="160" w:line="360" w:lineRule="auto"/>
        <w:ind w:left="357"/>
        <w:jc w:val="center"/>
        <w:rPr>
          <w:rFonts w:ascii="Arial" w:hAnsi="Arial" w:cs="Arial"/>
          <w:sz w:val="24"/>
          <w:szCs w:val="24"/>
        </w:rPr>
      </w:pPr>
      <w:r w:rsidRPr="00FF54BF">
        <w:rPr>
          <w:rFonts w:ascii="Arial" w:hAnsi="Arial" w:cs="Arial"/>
          <w:sz w:val="24"/>
          <w:szCs w:val="24"/>
        </w:rPr>
        <w:t>Βίτσας Δημήτριος</w:t>
      </w:r>
    </w:p>
    <w:p w14:paraId="2A38FEBD" w14:textId="77777777" w:rsidR="00FF54BF" w:rsidRPr="00FF54BF" w:rsidRDefault="00FF54BF" w:rsidP="00FF54BF">
      <w:pPr>
        <w:spacing w:after="160" w:line="360" w:lineRule="auto"/>
        <w:ind w:left="357"/>
        <w:jc w:val="center"/>
        <w:rPr>
          <w:rFonts w:ascii="Arial" w:hAnsi="Arial" w:cs="Arial"/>
          <w:sz w:val="24"/>
          <w:szCs w:val="24"/>
        </w:rPr>
      </w:pPr>
    </w:p>
    <w:p w14:paraId="67916DED"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Μπάρκας </w:t>
      </w:r>
      <w:r w:rsidR="00BA334C" w:rsidRPr="00FF54BF">
        <w:rPr>
          <w:rFonts w:ascii="Arial" w:hAnsi="Arial" w:cs="Arial"/>
          <w:sz w:val="24"/>
          <w:szCs w:val="24"/>
        </w:rPr>
        <w:t xml:space="preserve">Κωνσταντίνος </w:t>
      </w:r>
    </w:p>
    <w:p w14:paraId="5133120F" w14:textId="77777777" w:rsidR="00FF54BF" w:rsidRPr="00FF54BF" w:rsidRDefault="00FF54BF" w:rsidP="00FF54BF">
      <w:pPr>
        <w:spacing w:after="160" w:line="360" w:lineRule="auto"/>
        <w:ind w:left="357"/>
        <w:jc w:val="center"/>
        <w:rPr>
          <w:rFonts w:ascii="Arial" w:hAnsi="Arial" w:cs="Arial"/>
          <w:sz w:val="24"/>
          <w:szCs w:val="24"/>
        </w:rPr>
      </w:pPr>
    </w:p>
    <w:p w14:paraId="2F48B80B" w14:textId="77777777" w:rsidR="00EF0577" w:rsidRDefault="00EF0577"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Τελιγιορίδου</w:t>
      </w:r>
      <w:proofErr w:type="spellEnd"/>
      <w:r w:rsidRPr="00FF54BF">
        <w:rPr>
          <w:rFonts w:ascii="Arial" w:hAnsi="Arial" w:cs="Arial"/>
          <w:sz w:val="24"/>
          <w:szCs w:val="24"/>
        </w:rPr>
        <w:t xml:space="preserve"> Ολυμπία</w:t>
      </w:r>
    </w:p>
    <w:p w14:paraId="13C95BBC" w14:textId="77777777" w:rsidR="00FF54BF" w:rsidRPr="00FF54BF" w:rsidRDefault="00FF54BF" w:rsidP="00FF54BF">
      <w:pPr>
        <w:spacing w:after="160" w:line="360" w:lineRule="auto"/>
        <w:ind w:left="357"/>
        <w:jc w:val="center"/>
        <w:rPr>
          <w:rFonts w:ascii="Arial" w:hAnsi="Arial" w:cs="Arial"/>
          <w:sz w:val="24"/>
          <w:szCs w:val="24"/>
        </w:rPr>
      </w:pPr>
    </w:p>
    <w:p w14:paraId="2ED0F7B1"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Ζαχαριάδης </w:t>
      </w:r>
      <w:r w:rsidR="00BA334C" w:rsidRPr="00FF54BF">
        <w:rPr>
          <w:rFonts w:ascii="Arial" w:hAnsi="Arial" w:cs="Arial"/>
          <w:sz w:val="24"/>
          <w:szCs w:val="24"/>
        </w:rPr>
        <w:t xml:space="preserve">Κωνσταντίνος </w:t>
      </w:r>
    </w:p>
    <w:p w14:paraId="21BB0437" w14:textId="77777777" w:rsidR="00FF54BF" w:rsidRPr="00FF54BF" w:rsidRDefault="00FF54BF" w:rsidP="00FF54BF">
      <w:pPr>
        <w:spacing w:after="160" w:line="360" w:lineRule="auto"/>
        <w:ind w:left="357"/>
        <w:jc w:val="center"/>
        <w:rPr>
          <w:rFonts w:ascii="Arial" w:hAnsi="Arial" w:cs="Arial"/>
          <w:sz w:val="24"/>
          <w:szCs w:val="24"/>
        </w:rPr>
      </w:pPr>
    </w:p>
    <w:p w14:paraId="1E9D6D53" w14:textId="77777777" w:rsidR="00A0288E" w:rsidRDefault="006B34EA"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Γκαρά</w:t>
      </w:r>
      <w:proofErr w:type="spellEnd"/>
      <w:r w:rsidRPr="00FF54BF">
        <w:rPr>
          <w:rFonts w:ascii="Arial" w:hAnsi="Arial" w:cs="Arial"/>
          <w:sz w:val="24"/>
          <w:szCs w:val="24"/>
        </w:rPr>
        <w:t xml:space="preserve"> </w:t>
      </w:r>
      <w:r w:rsidR="00A0288E" w:rsidRPr="00FF54BF">
        <w:rPr>
          <w:rFonts w:ascii="Arial" w:hAnsi="Arial" w:cs="Arial"/>
          <w:sz w:val="24"/>
          <w:szCs w:val="24"/>
        </w:rPr>
        <w:t xml:space="preserve">Αναστασία </w:t>
      </w:r>
    </w:p>
    <w:p w14:paraId="1877DD99" w14:textId="77777777" w:rsidR="00FF54BF" w:rsidRPr="00FF54BF" w:rsidRDefault="00FF54BF" w:rsidP="00FF54BF">
      <w:pPr>
        <w:spacing w:after="160" w:line="360" w:lineRule="auto"/>
        <w:ind w:left="357"/>
        <w:jc w:val="center"/>
        <w:rPr>
          <w:rFonts w:ascii="Arial" w:hAnsi="Arial" w:cs="Arial"/>
          <w:sz w:val="24"/>
          <w:szCs w:val="24"/>
        </w:rPr>
      </w:pPr>
    </w:p>
    <w:p w14:paraId="497D0542" w14:textId="77777777" w:rsidR="00EF0577" w:rsidRDefault="00EF0577"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Μεϊκόπουλος</w:t>
      </w:r>
      <w:proofErr w:type="spellEnd"/>
      <w:r w:rsidRPr="00FF54BF">
        <w:rPr>
          <w:rFonts w:ascii="Arial" w:hAnsi="Arial" w:cs="Arial"/>
          <w:sz w:val="24"/>
          <w:szCs w:val="24"/>
        </w:rPr>
        <w:t xml:space="preserve"> Αλέξανδρος</w:t>
      </w:r>
    </w:p>
    <w:p w14:paraId="5C3F842D" w14:textId="77777777" w:rsidR="00FF54BF" w:rsidRPr="00FF54BF" w:rsidRDefault="00FF54BF" w:rsidP="00FF54BF">
      <w:pPr>
        <w:spacing w:after="160" w:line="360" w:lineRule="auto"/>
        <w:ind w:left="357"/>
        <w:jc w:val="center"/>
        <w:rPr>
          <w:rFonts w:ascii="Arial" w:hAnsi="Arial" w:cs="Arial"/>
          <w:sz w:val="24"/>
          <w:szCs w:val="24"/>
        </w:rPr>
      </w:pPr>
    </w:p>
    <w:p w14:paraId="0BBE8BF7" w14:textId="77777777" w:rsidR="00A0288E"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Γιαννούλης </w:t>
      </w:r>
      <w:r w:rsidR="00A0288E" w:rsidRPr="00FF54BF">
        <w:rPr>
          <w:rFonts w:ascii="Arial" w:hAnsi="Arial" w:cs="Arial"/>
          <w:sz w:val="24"/>
          <w:szCs w:val="24"/>
        </w:rPr>
        <w:t xml:space="preserve">Χρήστος </w:t>
      </w:r>
    </w:p>
    <w:p w14:paraId="280C3F80" w14:textId="77777777" w:rsidR="00FF54BF" w:rsidRPr="00FF54BF" w:rsidRDefault="00FF54BF" w:rsidP="00FF54BF">
      <w:pPr>
        <w:spacing w:after="160" w:line="360" w:lineRule="auto"/>
        <w:ind w:left="357"/>
        <w:jc w:val="center"/>
        <w:rPr>
          <w:rFonts w:ascii="Arial" w:hAnsi="Arial" w:cs="Arial"/>
          <w:sz w:val="24"/>
          <w:szCs w:val="24"/>
        </w:rPr>
      </w:pPr>
    </w:p>
    <w:p w14:paraId="78ECD0E3" w14:textId="77777777" w:rsidR="00A0288E"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lastRenderedPageBreak/>
        <w:t xml:space="preserve">Αθανασίου </w:t>
      </w:r>
      <w:r w:rsidR="00A0288E" w:rsidRPr="00FF54BF">
        <w:rPr>
          <w:rFonts w:ascii="Arial" w:hAnsi="Arial" w:cs="Arial"/>
          <w:sz w:val="24"/>
          <w:szCs w:val="24"/>
        </w:rPr>
        <w:t xml:space="preserve">Αθανάσιος (Νάσος) </w:t>
      </w:r>
    </w:p>
    <w:p w14:paraId="301687EE" w14:textId="77777777" w:rsidR="00FF54BF" w:rsidRPr="00FF54BF" w:rsidRDefault="00FF54BF" w:rsidP="00FF54BF">
      <w:pPr>
        <w:spacing w:after="160" w:line="360" w:lineRule="auto"/>
        <w:ind w:left="357"/>
        <w:jc w:val="center"/>
        <w:rPr>
          <w:rFonts w:ascii="Arial" w:hAnsi="Arial" w:cs="Arial"/>
          <w:sz w:val="24"/>
          <w:szCs w:val="24"/>
        </w:rPr>
      </w:pPr>
    </w:p>
    <w:p w14:paraId="6B698BDA" w14:textId="77777777" w:rsidR="00A0288E"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Παπαηλιού </w:t>
      </w:r>
      <w:r w:rsidR="00A0288E" w:rsidRPr="00FF54BF">
        <w:rPr>
          <w:rFonts w:ascii="Arial" w:hAnsi="Arial" w:cs="Arial"/>
          <w:sz w:val="24"/>
          <w:szCs w:val="24"/>
        </w:rPr>
        <w:t xml:space="preserve">Γιώργος </w:t>
      </w:r>
    </w:p>
    <w:p w14:paraId="4B271498" w14:textId="77777777" w:rsidR="00FF54BF" w:rsidRPr="00FF54BF" w:rsidRDefault="00FF54BF" w:rsidP="00FF54BF">
      <w:pPr>
        <w:spacing w:after="160" w:line="360" w:lineRule="auto"/>
        <w:ind w:left="357"/>
        <w:jc w:val="center"/>
        <w:rPr>
          <w:rFonts w:ascii="Arial" w:hAnsi="Arial" w:cs="Arial"/>
          <w:sz w:val="24"/>
          <w:szCs w:val="24"/>
        </w:rPr>
      </w:pPr>
    </w:p>
    <w:p w14:paraId="354DE25D"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Παπαδόπουλος </w:t>
      </w:r>
      <w:r w:rsidR="00A0288E" w:rsidRPr="00FF54BF">
        <w:rPr>
          <w:rFonts w:ascii="Arial" w:hAnsi="Arial" w:cs="Arial"/>
          <w:sz w:val="24"/>
          <w:szCs w:val="24"/>
        </w:rPr>
        <w:t xml:space="preserve">Αθανάσιος (Σάκης) </w:t>
      </w:r>
    </w:p>
    <w:p w14:paraId="07F1C6C8" w14:textId="77777777" w:rsidR="00FF54BF" w:rsidRPr="00FF54BF" w:rsidRDefault="00FF54BF" w:rsidP="00FF54BF">
      <w:pPr>
        <w:spacing w:after="160" w:line="360" w:lineRule="auto"/>
        <w:ind w:left="357"/>
        <w:jc w:val="center"/>
        <w:rPr>
          <w:rFonts w:ascii="Arial" w:hAnsi="Arial" w:cs="Arial"/>
          <w:sz w:val="24"/>
          <w:szCs w:val="24"/>
        </w:rPr>
      </w:pPr>
    </w:p>
    <w:p w14:paraId="61639496" w14:textId="77777777" w:rsidR="00A0288E"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Συρμαλένιος </w:t>
      </w:r>
      <w:r w:rsidR="00A0288E" w:rsidRPr="00FF54BF">
        <w:rPr>
          <w:rFonts w:ascii="Arial" w:hAnsi="Arial" w:cs="Arial"/>
          <w:sz w:val="24"/>
          <w:szCs w:val="24"/>
        </w:rPr>
        <w:t xml:space="preserve">Νικόλαος </w:t>
      </w:r>
    </w:p>
    <w:p w14:paraId="44482598" w14:textId="77777777" w:rsidR="00FF54BF" w:rsidRPr="00FF54BF" w:rsidRDefault="00FF54BF" w:rsidP="00FF54BF">
      <w:pPr>
        <w:spacing w:after="160" w:line="360" w:lineRule="auto"/>
        <w:ind w:left="357"/>
        <w:jc w:val="center"/>
        <w:rPr>
          <w:rFonts w:ascii="Arial" w:hAnsi="Arial" w:cs="Arial"/>
          <w:sz w:val="24"/>
          <w:szCs w:val="24"/>
        </w:rPr>
      </w:pPr>
    </w:p>
    <w:p w14:paraId="1ED70FAA" w14:textId="77777777" w:rsidR="00A0288E"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Ηγουμενίδης </w:t>
      </w:r>
      <w:r w:rsidR="00A0288E" w:rsidRPr="00FF54BF">
        <w:rPr>
          <w:rFonts w:ascii="Arial" w:hAnsi="Arial" w:cs="Arial"/>
          <w:sz w:val="24"/>
          <w:szCs w:val="24"/>
        </w:rPr>
        <w:t xml:space="preserve">Νικόλαος </w:t>
      </w:r>
    </w:p>
    <w:p w14:paraId="3B809F43" w14:textId="77777777" w:rsidR="00FF54BF" w:rsidRPr="00FF54BF" w:rsidRDefault="00FF54BF" w:rsidP="00FF54BF">
      <w:pPr>
        <w:spacing w:after="160" w:line="360" w:lineRule="auto"/>
        <w:ind w:left="357"/>
        <w:jc w:val="center"/>
        <w:rPr>
          <w:rFonts w:ascii="Arial" w:hAnsi="Arial" w:cs="Arial"/>
          <w:sz w:val="24"/>
          <w:szCs w:val="24"/>
        </w:rPr>
      </w:pPr>
    </w:p>
    <w:p w14:paraId="506A9126" w14:textId="77777777" w:rsidR="00FC1904" w:rsidRDefault="00FC1904"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Παπαχριστόπουλος</w:t>
      </w:r>
      <w:proofErr w:type="spellEnd"/>
      <w:r w:rsidRPr="00FF54BF">
        <w:rPr>
          <w:rFonts w:ascii="Arial" w:hAnsi="Arial" w:cs="Arial"/>
          <w:sz w:val="24"/>
          <w:szCs w:val="24"/>
        </w:rPr>
        <w:t xml:space="preserve"> Αθανάσιος</w:t>
      </w:r>
    </w:p>
    <w:p w14:paraId="234F4768" w14:textId="77777777" w:rsidR="00FF54BF" w:rsidRPr="00FF54BF" w:rsidRDefault="00FF54BF" w:rsidP="00FF54BF">
      <w:pPr>
        <w:spacing w:after="160" w:line="360" w:lineRule="auto"/>
        <w:ind w:left="357"/>
        <w:jc w:val="center"/>
        <w:rPr>
          <w:rFonts w:ascii="Arial" w:hAnsi="Arial" w:cs="Arial"/>
          <w:sz w:val="24"/>
          <w:szCs w:val="24"/>
        </w:rPr>
      </w:pPr>
    </w:p>
    <w:p w14:paraId="33732A23" w14:textId="77777777" w:rsidR="00EF0577" w:rsidRDefault="00EF0577"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Αβραμάκης</w:t>
      </w:r>
      <w:proofErr w:type="spellEnd"/>
      <w:r w:rsidRPr="00FF54BF">
        <w:rPr>
          <w:rFonts w:ascii="Arial" w:hAnsi="Arial" w:cs="Arial"/>
          <w:sz w:val="24"/>
          <w:szCs w:val="24"/>
        </w:rPr>
        <w:t xml:space="preserve"> Ελευθέριος</w:t>
      </w:r>
    </w:p>
    <w:p w14:paraId="642453E2" w14:textId="77777777" w:rsidR="00FF54BF" w:rsidRPr="00FF54BF" w:rsidRDefault="00FF54BF" w:rsidP="00FF54BF">
      <w:pPr>
        <w:spacing w:after="160" w:line="360" w:lineRule="auto"/>
        <w:ind w:left="357"/>
        <w:jc w:val="center"/>
        <w:rPr>
          <w:rFonts w:ascii="Arial" w:hAnsi="Arial" w:cs="Arial"/>
          <w:sz w:val="24"/>
          <w:szCs w:val="24"/>
        </w:rPr>
      </w:pPr>
    </w:p>
    <w:p w14:paraId="60B2F6C4" w14:textId="77777777" w:rsidR="00A0288E"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Χρηστίδου </w:t>
      </w:r>
      <w:proofErr w:type="spellStart"/>
      <w:r w:rsidR="00A0288E" w:rsidRPr="00FF54BF">
        <w:rPr>
          <w:rFonts w:ascii="Arial" w:hAnsi="Arial" w:cs="Arial"/>
          <w:sz w:val="24"/>
          <w:szCs w:val="24"/>
        </w:rPr>
        <w:t>Ραλλία</w:t>
      </w:r>
      <w:proofErr w:type="spellEnd"/>
      <w:r w:rsidR="00A0288E" w:rsidRPr="00FF54BF">
        <w:rPr>
          <w:rFonts w:ascii="Arial" w:hAnsi="Arial" w:cs="Arial"/>
          <w:sz w:val="24"/>
          <w:szCs w:val="24"/>
        </w:rPr>
        <w:t xml:space="preserve"> </w:t>
      </w:r>
    </w:p>
    <w:p w14:paraId="4CB1AC19" w14:textId="77777777" w:rsidR="00FF54BF" w:rsidRPr="00FF54BF" w:rsidRDefault="00FF54BF" w:rsidP="00FF54BF">
      <w:pPr>
        <w:spacing w:after="160" w:line="360" w:lineRule="auto"/>
        <w:ind w:left="357"/>
        <w:jc w:val="center"/>
        <w:rPr>
          <w:rFonts w:ascii="Arial" w:hAnsi="Arial" w:cs="Arial"/>
          <w:sz w:val="24"/>
          <w:szCs w:val="24"/>
        </w:rPr>
      </w:pPr>
    </w:p>
    <w:p w14:paraId="57240E54" w14:textId="77777777" w:rsidR="00A0288E"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Βαγενά </w:t>
      </w:r>
      <w:r w:rsidR="00A0288E" w:rsidRPr="00FF54BF">
        <w:rPr>
          <w:rFonts w:ascii="Arial" w:hAnsi="Arial" w:cs="Arial"/>
          <w:sz w:val="24"/>
          <w:szCs w:val="24"/>
        </w:rPr>
        <w:t xml:space="preserve">Άννα </w:t>
      </w:r>
    </w:p>
    <w:p w14:paraId="1D467ECA" w14:textId="77777777" w:rsidR="00FF54BF" w:rsidRPr="00FF54BF" w:rsidRDefault="00FF54BF" w:rsidP="00FF54BF">
      <w:pPr>
        <w:spacing w:after="160" w:line="360" w:lineRule="auto"/>
        <w:ind w:left="357"/>
        <w:jc w:val="center"/>
        <w:rPr>
          <w:rFonts w:ascii="Arial" w:hAnsi="Arial" w:cs="Arial"/>
          <w:sz w:val="24"/>
          <w:szCs w:val="24"/>
        </w:rPr>
      </w:pPr>
    </w:p>
    <w:p w14:paraId="347ACFCB" w14:textId="77777777" w:rsidR="00A0288E" w:rsidRDefault="006B34EA"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Μαμουλάκης</w:t>
      </w:r>
      <w:proofErr w:type="spellEnd"/>
      <w:r w:rsidRPr="00FF54BF">
        <w:rPr>
          <w:rFonts w:ascii="Arial" w:hAnsi="Arial" w:cs="Arial"/>
          <w:sz w:val="24"/>
          <w:szCs w:val="24"/>
        </w:rPr>
        <w:t xml:space="preserve"> </w:t>
      </w:r>
      <w:r w:rsidR="00A0288E" w:rsidRPr="00FF54BF">
        <w:rPr>
          <w:rFonts w:ascii="Arial" w:hAnsi="Arial" w:cs="Arial"/>
          <w:sz w:val="24"/>
          <w:szCs w:val="24"/>
        </w:rPr>
        <w:t xml:space="preserve">Χαράλαμπος </w:t>
      </w:r>
    </w:p>
    <w:p w14:paraId="6682725D" w14:textId="77777777" w:rsidR="00FF54BF" w:rsidRPr="00FF54BF" w:rsidRDefault="00FF54BF" w:rsidP="00FF54BF">
      <w:pPr>
        <w:spacing w:after="160" w:line="360" w:lineRule="auto"/>
        <w:ind w:left="357"/>
        <w:jc w:val="center"/>
        <w:rPr>
          <w:rFonts w:ascii="Arial" w:hAnsi="Arial" w:cs="Arial"/>
          <w:sz w:val="24"/>
          <w:szCs w:val="24"/>
        </w:rPr>
      </w:pPr>
    </w:p>
    <w:p w14:paraId="356A4EE6" w14:textId="77777777" w:rsidR="00A0288E"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Βαρδάκης </w:t>
      </w:r>
      <w:r w:rsidR="00A0288E" w:rsidRPr="00FF54BF">
        <w:rPr>
          <w:rFonts w:ascii="Arial" w:hAnsi="Arial" w:cs="Arial"/>
          <w:sz w:val="24"/>
          <w:szCs w:val="24"/>
        </w:rPr>
        <w:t xml:space="preserve">Σωκράτης </w:t>
      </w:r>
    </w:p>
    <w:p w14:paraId="4A61A3B9" w14:textId="77777777" w:rsidR="00FF54BF" w:rsidRPr="00FF54BF" w:rsidRDefault="00FF54BF" w:rsidP="00FF54BF">
      <w:pPr>
        <w:spacing w:after="160" w:line="360" w:lineRule="auto"/>
        <w:ind w:left="357"/>
        <w:jc w:val="center"/>
        <w:rPr>
          <w:rFonts w:ascii="Arial" w:hAnsi="Arial" w:cs="Arial"/>
          <w:sz w:val="24"/>
          <w:szCs w:val="24"/>
        </w:rPr>
      </w:pPr>
    </w:p>
    <w:p w14:paraId="1ED2C5B4" w14:textId="77777777" w:rsidR="00BA334C"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Ελευθεριάδου </w:t>
      </w:r>
      <w:r w:rsidR="00A0288E" w:rsidRPr="00FF54BF">
        <w:rPr>
          <w:rFonts w:ascii="Arial" w:hAnsi="Arial" w:cs="Arial"/>
          <w:sz w:val="24"/>
          <w:szCs w:val="24"/>
        </w:rPr>
        <w:t xml:space="preserve">Σουλτάνα </w:t>
      </w:r>
    </w:p>
    <w:p w14:paraId="16F74789" w14:textId="77777777" w:rsidR="00FF54BF" w:rsidRPr="00FF54BF" w:rsidRDefault="00FF54BF" w:rsidP="00FF54BF">
      <w:pPr>
        <w:spacing w:after="160" w:line="360" w:lineRule="auto"/>
        <w:ind w:left="357"/>
        <w:jc w:val="center"/>
        <w:rPr>
          <w:rFonts w:ascii="Arial" w:hAnsi="Arial" w:cs="Arial"/>
          <w:sz w:val="24"/>
          <w:szCs w:val="24"/>
        </w:rPr>
      </w:pPr>
    </w:p>
    <w:p w14:paraId="27800EA4" w14:textId="77777777" w:rsidR="00A0288E"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lastRenderedPageBreak/>
        <w:t xml:space="preserve">Μάρκου </w:t>
      </w:r>
      <w:r w:rsidR="00A0288E" w:rsidRPr="00FF54BF">
        <w:rPr>
          <w:rFonts w:ascii="Arial" w:hAnsi="Arial" w:cs="Arial"/>
          <w:sz w:val="24"/>
          <w:szCs w:val="24"/>
        </w:rPr>
        <w:t xml:space="preserve">Κωνσταντίνος </w:t>
      </w:r>
    </w:p>
    <w:p w14:paraId="76BE6212" w14:textId="77777777" w:rsidR="00FF54BF" w:rsidRPr="00FF54BF" w:rsidRDefault="00FF54BF" w:rsidP="00FF54BF">
      <w:pPr>
        <w:spacing w:after="160" w:line="360" w:lineRule="auto"/>
        <w:ind w:left="357"/>
        <w:jc w:val="center"/>
        <w:rPr>
          <w:rFonts w:ascii="Arial" w:hAnsi="Arial" w:cs="Arial"/>
          <w:sz w:val="24"/>
          <w:szCs w:val="24"/>
        </w:rPr>
      </w:pPr>
    </w:p>
    <w:p w14:paraId="00C54B19" w14:textId="77777777" w:rsidR="00A0288E" w:rsidRDefault="006B34EA" w:rsidP="00FF54BF">
      <w:pPr>
        <w:spacing w:after="160" w:line="360" w:lineRule="auto"/>
        <w:ind w:left="357"/>
        <w:jc w:val="center"/>
        <w:rPr>
          <w:rFonts w:ascii="Arial" w:hAnsi="Arial" w:cs="Arial"/>
          <w:sz w:val="24"/>
          <w:szCs w:val="24"/>
        </w:rPr>
      </w:pPr>
      <w:proofErr w:type="spellStart"/>
      <w:r w:rsidRPr="00FF54BF">
        <w:rPr>
          <w:rFonts w:ascii="Arial" w:hAnsi="Arial" w:cs="Arial"/>
          <w:sz w:val="24"/>
          <w:szCs w:val="24"/>
        </w:rPr>
        <w:t>Χατζηγιαννάκης</w:t>
      </w:r>
      <w:proofErr w:type="spellEnd"/>
      <w:r w:rsidRPr="00FF54BF">
        <w:rPr>
          <w:rFonts w:ascii="Arial" w:hAnsi="Arial" w:cs="Arial"/>
          <w:sz w:val="24"/>
          <w:szCs w:val="24"/>
        </w:rPr>
        <w:t xml:space="preserve"> </w:t>
      </w:r>
      <w:r w:rsidR="00A0288E" w:rsidRPr="00FF54BF">
        <w:rPr>
          <w:rFonts w:ascii="Arial" w:hAnsi="Arial" w:cs="Arial"/>
          <w:sz w:val="24"/>
          <w:szCs w:val="24"/>
        </w:rPr>
        <w:t xml:space="preserve">Μιλτιάδης (Μίλτος) </w:t>
      </w:r>
    </w:p>
    <w:p w14:paraId="2BDEA99E" w14:textId="77777777" w:rsidR="00FF54BF" w:rsidRPr="00FF54BF" w:rsidRDefault="00FF54BF" w:rsidP="00FF54BF">
      <w:pPr>
        <w:spacing w:after="160" w:line="360" w:lineRule="auto"/>
        <w:ind w:left="357"/>
        <w:jc w:val="center"/>
        <w:rPr>
          <w:rFonts w:ascii="Arial" w:hAnsi="Arial" w:cs="Arial"/>
          <w:sz w:val="24"/>
          <w:szCs w:val="24"/>
        </w:rPr>
      </w:pPr>
    </w:p>
    <w:p w14:paraId="181DDA55" w14:textId="77777777" w:rsidR="009F7195" w:rsidRPr="00FF54BF" w:rsidRDefault="006B34EA" w:rsidP="00FF54BF">
      <w:pPr>
        <w:spacing w:after="160" w:line="360" w:lineRule="auto"/>
        <w:ind w:left="357"/>
        <w:jc w:val="center"/>
        <w:rPr>
          <w:rFonts w:ascii="Arial" w:hAnsi="Arial" w:cs="Arial"/>
          <w:sz w:val="24"/>
          <w:szCs w:val="24"/>
        </w:rPr>
      </w:pPr>
      <w:r w:rsidRPr="00FF54BF">
        <w:rPr>
          <w:rFonts w:ascii="Arial" w:hAnsi="Arial" w:cs="Arial"/>
          <w:sz w:val="24"/>
          <w:szCs w:val="24"/>
        </w:rPr>
        <w:t xml:space="preserve">Πούλου </w:t>
      </w:r>
      <w:r w:rsidR="00A0288E" w:rsidRPr="00FF54BF">
        <w:rPr>
          <w:rFonts w:ascii="Arial" w:hAnsi="Arial" w:cs="Arial"/>
          <w:sz w:val="24"/>
          <w:szCs w:val="24"/>
        </w:rPr>
        <w:t xml:space="preserve">Παναγιού (Γιώτα) </w:t>
      </w:r>
    </w:p>
    <w:sectPr w:rsidR="009F7195" w:rsidRPr="00FF54BF" w:rsidSect="003D7B4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6FA8" w14:textId="77777777" w:rsidR="00CE7177" w:rsidRDefault="00CE7177" w:rsidP="000A1170">
      <w:pPr>
        <w:spacing w:after="0" w:line="240" w:lineRule="auto"/>
      </w:pPr>
      <w:r>
        <w:separator/>
      </w:r>
    </w:p>
  </w:endnote>
  <w:endnote w:type="continuationSeparator" w:id="0">
    <w:p w14:paraId="76541D94" w14:textId="77777777" w:rsidR="00CE7177" w:rsidRDefault="00CE7177" w:rsidP="000A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697353"/>
      <w:docPartObj>
        <w:docPartGallery w:val="Page Numbers (Bottom of Page)"/>
        <w:docPartUnique/>
      </w:docPartObj>
    </w:sdtPr>
    <w:sdtEndPr/>
    <w:sdtContent>
      <w:p w14:paraId="2ED6104A" w14:textId="77777777" w:rsidR="000A1170" w:rsidRDefault="000A1170">
        <w:pPr>
          <w:pStyle w:val="Footer"/>
          <w:jc w:val="center"/>
        </w:pPr>
        <w:r>
          <w:fldChar w:fldCharType="begin"/>
        </w:r>
        <w:r>
          <w:instrText>PAGE   \* MERGEFORMAT</w:instrText>
        </w:r>
        <w:r>
          <w:fldChar w:fldCharType="separate"/>
        </w:r>
        <w:r w:rsidR="00E46C80">
          <w:rPr>
            <w:noProof/>
          </w:rPr>
          <w:t>7</w:t>
        </w:r>
        <w:r>
          <w:fldChar w:fldCharType="end"/>
        </w:r>
      </w:p>
    </w:sdtContent>
  </w:sdt>
  <w:p w14:paraId="653BC31E" w14:textId="77777777" w:rsidR="000A1170" w:rsidRDefault="000A1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EE25" w14:textId="77777777" w:rsidR="00CE7177" w:rsidRDefault="00CE7177" w:rsidP="000A1170">
      <w:pPr>
        <w:spacing w:after="0" w:line="240" w:lineRule="auto"/>
      </w:pPr>
      <w:r>
        <w:separator/>
      </w:r>
    </w:p>
  </w:footnote>
  <w:footnote w:type="continuationSeparator" w:id="0">
    <w:p w14:paraId="24CE60A1" w14:textId="77777777" w:rsidR="00CE7177" w:rsidRDefault="00CE7177" w:rsidP="000A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E033C"/>
    <w:multiLevelType w:val="hybridMultilevel"/>
    <w:tmpl w:val="A464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77406D"/>
    <w:multiLevelType w:val="hybridMultilevel"/>
    <w:tmpl w:val="A464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2C0322"/>
    <w:multiLevelType w:val="multilevel"/>
    <w:tmpl w:val="C348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E00122"/>
    <w:multiLevelType w:val="hybridMultilevel"/>
    <w:tmpl w:val="F9EEA2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C1"/>
    <w:rsid w:val="00033EB5"/>
    <w:rsid w:val="000470FD"/>
    <w:rsid w:val="000A1170"/>
    <w:rsid w:val="00103B7D"/>
    <w:rsid w:val="001F1D00"/>
    <w:rsid w:val="002031E8"/>
    <w:rsid w:val="002B793A"/>
    <w:rsid w:val="002C6EA7"/>
    <w:rsid w:val="003D7B4F"/>
    <w:rsid w:val="004E4A01"/>
    <w:rsid w:val="004E5E65"/>
    <w:rsid w:val="006A4FFB"/>
    <w:rsid w:val="006B34EA"/>
    <w:rsid w:val="00716B17"/>
    <w:rsid w:val="0080234D"/>
    <w:rsid w:val="008E2BB0"/>
    <w:rsid w:val="008E7275"/>
    <w:rsid w:val="00996A87"/>
    <w:rsid w:val="009F7195"/>
    <w:rsid w:val="00A0288E"/>
    <w:rsid w:val="00A23ED8"/>
    <w:rsid w:val="00B3570C"/>
    <w:rsid w:val="00B960C5"/>
    <w:rsid w:val="00BA334C"/>
    <w:rsid w:val="00BC595C"/>
    <w:rsid w:val="00CC59C1"/>
    <w:rsid w:val="00CE7177"/>
    <w:rsid w:val="00DB64FC"/>
    <w:rsid w:val="00DC32DE"/>
    <w:rsid w:val="00E46C80"/>
    <w:rsid w:val="00EF0577"/>
    <w:rsid w:val="00F60852"/>
    <w:rsid w:val="00FA628F"/>
    <w:rsid w:val="00FC1904"/>
    <w:rsid w:val="00FD5B59"/>
    <w:rsid w:val="00FF54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008A"/>
  <w15:docId w15:val="{E9733766-5B3F-4D9A-830A-9C7762A1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3A"/>
    <w:pPr>
      <w:ind w:left="720"/>
      <w:contextualSpacing/>
    </w:pPr>
  </w:style>
  <w:style w:type="paragraph" w:styleId="Header">
    <w:name w:val="header"/>
    <w:basedOn w:val="Normal"/>
    <w:link w:val="HeaderChar"/>
    <w:uiPriority w:val="99"/>
    <w:unhideWhenUsed/>
    <w:rsid w:val="000A1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1170"/>
  </w:style>
  <w:style w:type="paragraph" w:styleId="Footer">
    <w:name w:val="footer"/>
    <w:basedOn w:val="Normal"/>
    <w:link w:val="FooterChar"/>
    <w:uiPriority w:val="99"/>
    <w:unhideWhenUsed/>
    <w:rsid w:val="000A11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1170"/>
  </w:style>
  <w:style w:type="paragraph" w:styleId="BalloonText">
    <w:name w:val="Balloon Text"/>
    <w:basedOn w:val="Normal"/>
    <w:link w:val="BalloonTextChar"/>
    <w:uiPriority w:val="99"/>
    <w:semiHidden/>
    <w:unhideWhenUsed/>
    <w:rsid w:val="000A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17913">
      <w:bodyDiv w:val="1"/>
      <w:marLeft w:val="0"/>
      <w:marRight w:val="0"/>
      <w:marTop w:val="0"/>
      <w:marBottom w:val="0"/>
      <w:divBdr>
        <w:top w:val="none" w:sz="0" w:space="0" w:color="auto"/>
        <w:left w:val="none" w:sz="0" w:space="0" w:color="auto"/>
        <w:bottom w:val="none" w:sz="0" w:space="0" w:color="auto"/>
        <w:right w:val="none" w:sz="0" w:space="0" w:color="auto"/>
      </w:divBdr>
      <w:divsChild>
        <w:div w:id="2118019326">
          <w:marLeft w:val="0"/>
          <w:marRight w:val="0"/>
          <w:marTop w:val="0"/>
          <w:marBottom w:val="0"/>
          <w:divBdr>
            <w:top w:val="none" w:sz="0" w:space="0" w:color="auto"/>
            <w:left w:val="none" w:sz="0" w:space="0" w:color="auto"/>
            <w:bottom w:val="none" w:sz="0" w:space="0" w:color="auto"/>
            <w:right w:val="none" w:sz="0" w:space="0" w:color="auto"/>
          </w:divBdr>
        </w:div>
        <w:div w:id="69425305">
          <w:marLeft w:val="0"/>
          <w:marRight w:val="0"/>
          <w:marTop w:val="0"/>
          <w:marBottom w:val="0"/>
          <w:divBdr>
            <w:top w:val="none" w:sz="0" w:space="0" w:color="auto"/>
            <w:left w:val="none" w:sz="0" w:space="0" w:color="auto"/>
            <w:bottom w:val="none" w:sz="0" w:space="0" w:color="auto"/>
            <w:right w:val="none" w:sz="0" w:space="0" w:color="auto"/>
          </w:divBdr>
        </w:div>
        <w:div w:id="133987253">
          <w:marLeft w:val="0"/>
          <w:marRight w:val="0"/>
          <w:marTop w:val="0"/>
          <w:marBottom w:val="0"/>
          <w:divBdr>
            <w:top w:val="none" w:sz="0" w:space="0" w:color="auto"/>
            <w:left w:val="none" w:sz="0" w:space="0" w:color="auto"/>
            <w:bottom w:val="none" w:sz="0" w:space="0" w:color="auto"/>
            <w:right w:val="none" w:sz="0" w:space="0" w:color="auto"/>
          </w:divBdr>
        </w:div>
        <w:div w:id="1758938133">
          <w:marLeft w:val="0"/>
          <w:marRight w:val="0"/>
          <w:marTop w:val="0"/>
          <w:marBottom w:val="0"/>
          <w:divBdr>
            <w:top w:val="none" w:sz="0" w:space="0" w:color="auto"/>
            <w:left w:val="none" w:sz="0" w:space="0" w:color="auto"/>
            <w:bottom w:val="none" w:sz="0" w:space="0" w:color="auto"/>
            <w:right w:val="none" w:sz="0" w:space="0" w:color="auto"/>
          </w:divBdr>
        </w:div>
        <w:div w:id="30616216">
          <w:marLeft w:val="0"/>
          <w:marRight w:val="0"/>
          <w:marTop w:val="0"/>
          <w:marBottom w:val="0"/>
          <w:divBdr>
            <w:top w:val="none" w:sz="0" w:space="0" w:color="auto"/>
            <w:left w:val="none" w:sz="0" w:space="0" w:color="auto"/>
            <w:bottom w:val="none" w:sz="0" w:space="0" w:color="auto"/>
            <w:right w:val="none" w:sz="0" w:space="0" w:color="auto"/>
          </w:divBdr>
        </w:div>
        <w:div w:id="684869393">
          <w:marLeft w:val="0"/>
          <w:marRight w:val="0"/>
          <w:marTop w:val="0"/>
          <w:marBottom w:val="0"/>
          <w:divBdr>
            <w:top w:val="none" w:sz="0" w:space="0" w:color="auto"/>
            <w:left w:val="none" w:sz="0" w:space="0" w:color="auto"/>
            <w:bottom w:val="none" w:sz="0" w:space="0" w:color="auto"/>
            <w:right w:val="none" w:sz="0" w:space="0" w:color="auto"/>
          </w:divBdr>
        </w:div>
        <w:div w:id="1965191283">
          <w:marLeft w:val="0"/>
          <w:marRight w:val="0"/>
          <w:marTop w:val="0"/>
          <w:marBottom w:val="0"/>
          <w:divBdr>
            <w:top w:val="none" w:sz="0" w:space="0" w:color="auto"/>
            <w:left w:val="none" w:sz="0" w:space="0" w:color="auto"/>
            <w:bottom w:val="none" w:sz="0" w:space="0" w:color="auto"/>
            <w:right w:val="none" w:sz="0" w:space="0" w:color="auto"/>
          </w:divBdr>
        </w:div>
        <w:div w:id="610553401">
          <w:marLeft w:val="0"/>
          <w:marRight w:val="0"/>
          <w:marTop w:val="0"/>
          <w:marBottom w:val="0"/>
          <w:divBdr>
            <w:top w:val="none" w:sz="0" w:space="0" w:color="auto"/>
            <w:left w:val="none" w:sz="0" w:space="0" w:color="auto"/>
            <w:bottom w:val="none" w:sz="0" w:space="0" w:color="auto"/>
            <w:right w:val="none" w:sz="0" w:space="0" w:color="auto"/>
          </w:divBdr>
        </w:div>
        <w:div w:id="65881148">
          <w:marLeft w:val="0"/>
          <w:marRight w:val="0"/>
          <w:marTop w:val="0"/>
          <w:marBottom w:val="0"/>
          <w:divBdr>
            <w:top w:val="none" w:sz="0" w:space="0" w:color="auto"/>
            <w:left w:val="none" w:sz="0" w:space="0" w:color="auto"/>
            <w:bottom w:val="none" w:sz="0" w:space="0" w:color="auto"/>
            <w:right w:val="none" w:sz="0" w:space="0" w:color="auto"/>
          </w:divBdr>
        </w:div>
        <w:div w:id="998313242">
          <w:marLeft w:val="0"/>
          <w:marRight w:val="0"/>
          <w:marTop w:val="0"/>
          <w:marBottom w:val="0"/>
          <w:divBdr>
            <w:top w:val="none" w:sz="0" w:space="0" w:color="auto"/>
            <w:left w:val="none" w:sz="0" w:space="0" w:color="auto"/>
            <w:bottom w:val="none" w:sz="0" w:space="0" w:color="auto"/>
            <w:right w:val="none" w:sz="0" w:space="0" w:color="auto"/>
          </w:divBdr>
        </w:div>
        <w:div w:id="532814543">
          <w:marLeft w:val="0"/>
          <w:marRight w:val="0"/>
          <w:marTop w:val="0"/>
          <w:marBottom w:val="0"/>
          <w:divBdr>
            <w:top w:val="none" w:sz="0" w:space="0" w:color="auto"/>
            <w:left w:val="none" w:sz="0" w:space="0" w:color="auto"/>
            <w:bottom w:val="none" w:sz="0" w:space="0" w:color="auto"/>
            <w:right w:val="none" w:sz="0" w:space="0" w:color="auto"/>
          </w:divBdr>
        </w:div>
        <w:div w:id="2079552835">
          <w:marLeft w:val="0"/>
          <w:marRight w:val="0"/>
          <w:marTop w:val="0"/>
          <w:marBottom w:val="0"/>
          <w:divBdr>
            <w:top w:val="none" w:sz="0" w:space="0" w:color="auto"/>
            <w:left w:val="none" w:sz="0" w:space="0" w:color="auto"/>
            <w:bottom w:val="none" w:sz="0" w:space="0" w:color="auto"/>
            <w:right w:val="none" w:sz="0" w:space="0" w:color="auto"/>
          </w:divBdr>
        </w:div>
        <w:div w:id="820196054">
          <w:marLeft w:val="0"/>
          <w:marRight w:val="0"/>
          <w:marTop w:val="0"/>
          <w:marBottom w:val="0"/>
          <w:divBdr>
            <w:top w:val="none" w:sz="0" w:space="0" w:color="auto"/>
            <w:left w:val="none" w:sz="0" w:space="0" w:color="auto"/>
            <w:bottom w:val="none" w:sz="0" w:space="0" w:color="auto"/>
            <w:right w:val="none" w:sz="0" w:space="0" w:color="auto"/>
          </w:divBdr>
        </w:div>
        <w:div w:id="1311062025">
          <w:marLeft w:val="0"/>
          <w:marRight w:val="0"/>
          <w:marTop w:val="0"/>
          <w:marBottom w:val="0"/>
          <w:divBdr>
            <w:top w:val="none" w:sz="0" w:space="0" w:color="auto"/>
            <w:left w:val="none" w:sz="0" w:space="0" w:color="auto"/>
            <w:bottom w:val="none" w:sz="0" w:space="0" w:color="auto"/>
            <w:right w:val="none" w:sz="0" w:space="0" w:color="auto"/>
          </w:divBdr>
        </w:div>
        <w:div w:id="1224176525">
          <w:marLeft w:val="0"/>
          <w:marRight w:val="0"/>
          <w:marTop w:val="0"/>
          <w:marBottom w:val="0"/>
          <w:divBdr>
            <w:top w:val="none" w:sz="0" w:space="0" w:color="auto"/>
            <w:left w:val="none" w:sz="0" w:space="0" w:color="auto"/>
            <w:bottom w:val="none" w:sz="0" w:space="0" w:color="auto"/>
            <w:right w:val="none" w:sz="0" w:space="0" w:color="auto"/>
          </w:divBdr>
        </w:div>
        <w:div w:id="443380604">
          <w:marLeft w:val="0"/>
          <w:marRight w:val="0"/>
          <w:marTop w:val="0"/>
          <w:marBottom w:val="0"/>
          <w:divBdr>
            <w:top w:val="none" w:sz="0" w:space="0" w:color="auto"/>
            <w:left w:val="none" w:sz="0" w:space="0" w:color="auto"/>
            <w:bottom w:val="none" w:sz="0" w:space="0" w:color="auto"/>
            <w:right w:val="none" w:sz="0" w:space="0" w:color="auto"/>
          </w:divBdr>
        </w:div>
        <w:div w:id="2002390694">
          <w:marLeft w:val="0"/>
          <w:marRight w:val="0"/>
          <w:marTop w:val="0"/>
          <w:marBottom w:val="0"/>
          <w:divBdr>
            <w:top w:val="none" w:sz="0" w:space="0" w:color="auto"/>
            <w:left w:val="none" w:sz="0" w:space="0" w:color="auto"/>
            <w:bottom w:val="none" w:sz="0" w:space="0" w:color="auto"/>
            <w:right w:val="none" w:sz="0" w:space="0" w:color="auto"/>
          </w:divBdr>
        </w:div>
        <w:div w:id="2022732080">
          <w:marLeft w:val="0"/>
          <w:marRight w:val="0"/>
          <w:marTop w:val="0"/>
          <w:marBottom w:val="0"/>
          <w:divBdr>
            <w:top w:val="none" w:sz="0" w:space="0" w:color="auto"/>
            <w:left w:val="none" w:sz="0" w:space="0" w:color="auto"/>
            <w:bottom w:val="none" w:sz="0" w:space="0" w:color="auto"/>
            <w:right w:val="none" w:sz="0" w:space="0" w:color="auto"/>
          </w:divBdr>
        </w:div>
        <w:div w:id="1902515408">
          <w:marLeft w:val="0"/>
          <w:marRight w:val="0"/>
          <w:marTop w:val="0"/>
          <w:marBottom w:val="0"/>
          <w:divBdr>
            <w:top w:val="none" w:sz="0" w:space="0" w:color="auto"/>
            <w:left w:val="none" w:sz="0" w:space="0" w:color="auto"/>
            <w:bottom w:val="none" w:sz="0" w:space="0" w:color="auto"/>
            <w:right w:val="none" w:sz="0" w:space="0" w:color="auto"/>
          </w:divBdr>
        </w:div>
        <w:div w:id="2125540712">
          <w:marLeft w:val="0"/>
          <w:marRight w:val="0"/>
          <w:marTop w:val="0"/>
          <w:marBottom w:val="0"/>
          <w:divBdr>
            <w:top w:val="none" w:sz="0" w:space="0" w:color="auto"/>
            <w:left w:val="none" w:sz="0" w:space="0" w:color="auto"/>
            <w:bottom w:val="none" w:sz="0" w:space="0" w:color="auto"/>
            <w:right w:val="none" w:sz="0" w:space="0" w:color="auto"/>
          </w:divBdr>
        </w:div>
        <w:div w:id="2118520513">
          <w:marLeft w:val="0"/>
          <w:marRight w:val="0"/>
          <w:marTop w:val="0"/>
          <w:marBottom w:val="0"/>
          <w:divBdr>
            <w:top w:val="none" w:sz="0" w:space="0" w:color="auto"/>
            <w:left w:val="none" w:sz="0" w:space="0" w:color="auto"/>
            <w:bottom w:val="none" w:sz="0" w:space="0" w:color="auto"/>
            <w:right w:val="none" w:sz="0" w:space="0" w:color="auto"/>
          </w:divBdr>
        </w:div>
        <w:div w:id="271211427">
          <w:marLeft w:val="0"/>
          <w:marRight w:val="0"/>
          <w:marTop w:val="0"/>
          <w:marBottom w:val="0"/>
          <w:divBdr>
            <w:top w:val="none" w:sz="0" w:space="0" w:color="auto"/>
            <w:left w:val="none" w:sz="0" w:space="0" w:color="auto"/>
            <w:bottom w:val="none" w:sz="0" w:space="0" w:color="auto"/>
            <w:right w:val="none" w:sz="0" w:space="0" w:color="auto"/>
          </w:divBdr>
        </w:div>
        <w:div w:id="741566726">
          <w:marLeft w:val="0"/>
          <w:marRight w:val="0"/>
          <w:marTop w:val="0"/>
          <w:marBottom w:val="0"/>
          <w:divBdr>
            <w:top w:val="none" w:sz="0" w:space="0" w:color="auto"/>
            <w:left w:val="none" w:sz="0" w:space="0" w:color="auto"/>
            <w:bottom w:val="none" w:sz="0" w:space="0" w:color="auto"/>
            <w:right w:val="none" w:sz="0" w:space="0" w:color="auto"/>
          </w:divBdr>
        </w:div>
        <w:div w:id="776099697">
          <w:marLeft w:val="0"/>
          <w:marRight w:val="0"/>
          <w:marTop w:val="0"/>
          <w:marBottom w:val="0"/>
          <w:divBdr>
            <w:top w:val="none" w:sz="0" w:space="0" w:color="auto"/>
            <w:left w:val="none" w:sz="0" w:space="0" w:color="auto"/>
            <w:bottom w:val="none" w:sz="0" w:space="0" w:color="auto"/>
            <w:right w:val="none" w:sz="0" w:space="0" w:color="auto"/>
          </w:divBdr>
        </w:div>
        <w:div w:id="715203268">
          <w:marLeft w:val="0"/>
          <w:marRight w:val="0"/>
          <w:marTop w:val="0"/>
          <w:marBottom w:val="0"/>
          <w:divBdr>
            <w:top w:val="none" w:sz="0" w:space="0" w:color="auto"/>
            <w:left w:val="none" w:sz="0" w:space="0" w:color="auto"/>
            <w:bottom w:val="none" w:sz="0" w:space="0" w:color="auto"/>
            <w:right w:val="none" w:sz="0" w:space="0" w:color="auto"/>
          </w:divBdr>
        </w:div>
        <w:div w:id="1030379433">
          <w:marLeft w:val="0"/>
          <w:marRight w:val="0"/>
          <w:marTop w:val="0"/>
          <w:marBottom w:val="0"/>
          <w:divBdr>
            <w:top w:val="none" w:sz="0" w:space="0" w:color="auto"/>
            <w:left w:val="none" w:sz="0" w:space="0" w:color="auto"/>
            <w:bottom w:val="none" w:sz="0" w:space="0" w:color="auto"/>
            <w:right w:val="none" w:sz="0" w:space="0" w:color="auto"/>
          </w:divBdr>
        </w:div>
        <w:div w:id="28723872">
          <w:marLeft w:val="0"/>
          <w:marRight w:val="0"/>
          <w:marTop w:val="0"/>
          <w:marBottom w:val="0"/>
          <w:divBdr>
            <w:top w:val="none" w:sz="0" w:space="0" w:color="auto"/>
            <w:left w:val="none" w:sz="0" w:space="0" w:color="auto"/>
            <w:bottom w:val="none" w:sz="0" w:space="0" w:color="auto"/>
            <w:right w:val="none" w:sz="0" w:space="0" w:color="auto"/>
          </w:divBdr>
        </w:div>
        <w:div w:id="1853377819">
          <w:marLeft w:val="0"/>
          <w:marRight w:val="0"/>
          <w:marTop w:val="0"/>
          <w:marBottom w:val="0"/>
          <w:divBdr>
            <w:top w:val="none" w:sz="0" w:space="0" w:color="auto"/>
            <w:left w:val="none" w:sz="0" w:space="0" w:color="auto"/>
            <w:bottom w:val="none" w:sz="0" w:space="0" w:color="auto"/>
            <w:right w:val="none" w:sz="0" w:space="0" w:color="auto"/>
          </w:divBdr>
        </w:div>
      </w:divsChild>
    </w:div>
    <w:div w:id="1146048319">
      <w:bodyDiv w:val="1"/>
      <w:marLeft w:val="0"/>
      <w:marRight w:val="0"/>
      <w:marTop w:val="0"/>
      <w:marBottom w:val="0"/>
      <w:divBdr>
        <w:top w:val="none" w:sz="0" w:space="0" w:color="auto"/>
        <w:left w:val="none" w:sz="0" w:space="0" w:color="auto"/>
        <w:bottom w:val="none" w:sz="0" w:space="0" w:color="auto"/>
        <w:right w:val="none" w:sz="0" w:space="0" w:color="auto"/>
      </w:divBdr>
    </w:div>
    <w:div w:id="17429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1C01-3989-4A1E-A2DA-CC3AC790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dc:creator>
  <cp:keywords/>
  <dc:description/>
  <cp:lastModifiedBy>Nelly Kapsi</cp:lastModifiedBy>
  <cp:revision>2</cp:revision>
  <cp:lastPrinted>2019-09-24T15:17:00Z</cp:lastPrinted>
  <dcterms:created xsi:type="dcterms:W3CDTF">2019-09-25T16:09:00Z</dcterms:created>
  <dcterms:modified xsi:type="dcterms:W3CDTF">2019-09-25T16:09:00Z</dcterms:modified>
</cp:coreProperties>
</file>