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5C0D3AF8" w:rsidR="00EF1FA2" w:rsidRDefault="0046607D" w:rsidP="00C9516C">
      <w:pPr>
        <w:jc w:val="center"/>
        <w:rPr>
          <w:b/>
        </w:rPr>
      </w:pPr>
      <w:r>
        <w:rPr>
          <w:b/>
        </w:rPr>
        <w:t>Υπουργείο</w:t>
      </w:r>
      <w:r w:rsidR="007B7CD4">
        <w:rPr>
          <w:b/>
        </w:rPr>
        <w:t xml:space="preserve"> </w:t>
      </w:r>
      <w:r w:rsidR="000B581E">
        <w:rPr>
          <w:b/>
        </w:rPr>
        <w:t>Εσωτερικών</w:t>
      </w:r>
    </w:p>
    <w:p w14:paraId="029C363B" w14:textId="7AA77AD3" w:rsidR="000B581E" w:rsidRPr="00447168" w:rsidRDefault="000B581E" w:rsidP="00C9516C">
      <w:pPr>
        <w:jc w:val="center"/>
        <w:rPr>
          <w:b/>
        </w:rPr>
      </w:pPr>
      <w:r>
        <w:rPr>
          <w:b/>
        </w:rPr>
        <w:t>Υπουργείο Προστασίας του Πολίτη</w:t>
      </w:r>
    </w:p>
    <w:p w14:paraId="6815506F" w14:textId="77777777" w:rsidR="007A6934" w:rsidRPr="00E74A19" w:rsidRDefault="007A6934" w:rsidP="0046607D">
      <w:pPr>
        <w:jc w:val="both"/>
        <w:rPr>
          <w:b/>
        </w:rPr>
      </w:pPr>
    </w:p>
    <w:p w14:paraId="2A1F9A54" w14:textId="48CD800A" w:rsidR="00C9516C" w:rsidRPr="00E74A19" w:rsidRDefault="00C9516C" w:rsidP="00B065BC">
      <w:pPr>
        <w:jc w:val="center"/>
        <w:rPr>
          <w:b/>
        </w:rPr>
      </w:pPr>
      <w:r w:rsidRPr="00E74A19">
        <w:rPr>
          <w:b/>
        </w:rPr>
        <w:t>Θέμα: «</w:t>
      </w:r>
      <w:r w:rsidR="000B581E" w:rsidRPr="000B581E">
        <w:rPr>
          <w:b/>
        </w:rPr>
        <w:t xml:space="preserve">Αίτημα έκτακτης επιχορήγησης, για την επανόρθωση </w:t>
      </w:r>
      <w:r w:rsidR="000B581E">
        <w:rPr>
          <w:b/>
        </w:rPr>
        <w:t>ζημιών  στο νησί τ</w:t>
      </w:r>
      <w:r w:rsidR="000B581E" w:rsidRPr="000B581E">
        <w:rPr>
          <w:b/>
        </w:rPr>
        <w:t xml:space="preserve">ης Άνδρου μετά την καταστροφική πυρκαγιά </w:t>
      </w:r>
      <w:r w:rsidR="000B581E">
        <w:rPr>
          <w:b/>
        </w:rPr>
        <w:t>στις 0</w:t>
      </w:r>
      <w:r w:rsidR="000B581E" w:rsidRPr="000B581E">
        <w:rPr>
          <w:b/>
        </w:rPr>
        <w:t>4</w:t>
      </w:r>
      <w:r w:rsidR="000B581E">
        <w:rPr>
          <w:b/>
        </w:rPr>
        <w:t>.04.21</w:t>
      </w:r>
      <w:r w:rsidR="00B14011" w:rsidRPr="00E74A19">
        <w:rPr>
          <w:b/>
        </w:rPr>
        <w:t>»</w:t>
      </w:r>
    </w:p>
    <w:p w14:paraId="5FFF5BBB" w14:textId="3D55FF9C" w:rsidR="000B581E" w:rsidRDefault="00C9516C" w:rsidP="000B581E">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E74A19">
        <w:t>την επιστολή</w:t>
      </w:r>
      <w:r w:rsidR="00620C0F">
        <w:t xml:space="preserve"> του Δημάρχου </w:t>
      </w:r>
      <w:r w:rsidR="000B581E">
        <w:t>Άνδρου με α</w:t>
      </w:r>
      <w:r w:rsidR="000B581E">
        <w:t>ίτημα έκτακτης επιχορήγησης, για την επανόρθωση</w:t>
      </w:r>
      <w:r w:rsidR="000B581E">
        <w:t xml:space="preserve"> των ζημιών από την </w:t>
      </w:r>
      <w:r w:rsidR="000B581E">
        <w:t xml:space="preserve">πυρκαγιά στην περιοχή Ρέματα της Δημοτικής Ενότητας </w:t>
      </w:r>
      <w:proofErr w:type="spellStart"/>
      <w:r w:rsidR="000B581E">
        <w:t>Υδρούσας</w:t>
      </w:r>
      <w:proofErr w:type="spellEnd"/>
      <w:r w:rsidR="000B581E">
        <w:t xml:space="preserve"> </w:t>
      </w:r>
      <w:r w:rsidR="000B581E">
        <w:t>της Άνδρου.</w:t>
      </w:r>
      <w:r w:rsidR="000B581E">
        <w:t xml:space="preserve"> </w:t>
      </w:r>
      <w:r w:rsidR="000B581E">
        <w:t>Για περίπου 24 ώρες το πύρινο μέτωπο κατέκαιγε χιλιάδες στρέμματα, αγροικίες, ζώα, περιφράξεις, στάβλους, δεξαμενές νερού, σωλήνες ύδρευσης και άρδευσης κ.α. Μέσα από τη</w:t>
      </w:r>
      <w:r w:rsidR="000B581E">
        <w:t xml:space="preserve">ν </w:t>
      </w:r>
      <w:r w:rsidR="000B581E">
        <w:t>πυρκαγιά αναδείχθηκε</w:t>
      </w:r>
      <w:r w:rsidR="000B581E">
        <w:t xml:space="preserve"> επίσης </w:t>
      </w:r>
      <w:r w:rsidR="000B581E">
        <w:t>η ανάγκη άμεσης προμήθειας μιας (1) επιπλέον υδροφόρας (βυτίο)</w:t>
      </w:r>
      <w:r w:rsidR="000B581E">
        <w:t xml:space="preserve">, καθώς </w:t>
      </w:r>
      <w:r w:rsidR="000B581E">
        <w:t>η Άνδρος έχει το μεγαλύτερο οδικό δίκτυο στις Κυκλάδες και δεκάδες από τους πολλούς οικισμούς της βρίσκονται διάσπαρτοι σε ορεινές και ημιορεινές περιοχές, γεγονός που κάνει ιδιαίτερα δυσχερή και χρονοβόρα την αναπλήρωση με νερό των πυροσβεστικών οχημάτων.</w:t>
      </w:r>
      <w:r w:rsidR="000B581E">
        <w:t xml:space="preserve"> Ζητείται </w:t>
      </w:r>
      <w:r w:rsidR="000B581E">
        <w:t>έκτακτη επιχορήγηση του Δήμου Άνδρου με 400.000,00€ ως ελάχιστο ποσό για την άμεση αποκατάσταση και προστασία της περιοχής.</w:t>
      </w:r>
    </w:p>
    <w:p w14:paraId="51E77A16" w14:textId="1220B7F0" w:rsidR="00A813ED" w:rsidRDefault="00A813ED" w:rsidP="0098064F">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4830ED37" w:rsidR="00A813ED" w:rsidRDefault="00A813ED" w:rsidP="00A813ED">
      <w:pPr>
        <w:jc w:val="right"/>
        <w:rPr>
          <w:b/>
        </w:rPr>
      </w:pPr>
      <w:r>
        <w:rPr>
          <w:b/>
        </w:rPr>
        <w:t xml:space="preserve">Αθήνα </w:t>
      </w:r>
      <w:r w:rsidR="000B581E">
        <w:rPr>
          <w:b/>
        </w:rPr>
        <w:t>07/</w:t>
      </w:r>
      <w:r w:rsidR="00B065BC">
        <w:rPr>
          <w:b/>
        </w:rPr>
        <w:t>0</w:t>
      </w:r>
      <w:r w:rsidR="000B581E">
        <w:rPr>
          <w:b/>
        </w:rPr>
        <w:t>4</w:t>
      </w:r>
      <w:r>
        <w:rPr>
          <w:b/>
        </w:rPr>
        <w:t>/</w:t>
      </w:r>
      <w:r w:rsidRPr="00A813ED">
        <w:rPr>
          <w:b/>
        </w:rPr>
        <w:t>202</w:t>
      </w:r>
      <w:r w:rsidR="00B065BC">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0B581E"/>
    <w:rsid w:val="00104B4D"/>
    <w:rsid w:val="001B0067"/>
    <w:rsid w:val="002227F8"/>
    <w:rsid w:val="003169DE"/>
    <w:rsid w:val="00447168"/>
    <w:rsid w:val="0046607D"/>
    <w:rsid w:val="00595F12"/>
    <w:rsid w:val="005A4E7E"/>
    <w:rsid w:val="00620C0F"/>
    <w:rsid w:val="007A6934"/>
    <w:rsid w:val="007B7CD4"/>
    <w:rsid w:val="008E4E87"/>
    <w:rsid w:val="00951BBE"/>
    <w:rsid w:val="0098064F"/>
    <w:rsid w:val="009B5F3C"/>
    <w:rsid w:val="009C50BF"/>
    <w:rsid w:val="00A15611"/>
    <w:rsid w:val="00A661BA"/>
    <w:rsid w:val="00A813ED"/>
    <w:rsid w:val="00A85616"/>
    <w:rsid w:val="00B065BC"/>
    <w:rsid w:val="00B14011"/>
    <w:rsid w:val="00B25FBE"/>
    <w:rsid w:val="00B77A4E"/>
    <w:rsid w:val="00C9516C"/>
    <w:rsid w:val="00DD1FD8"/>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2021-04-07T14:22:00Z</dcterms:created>
  <dcterms:modified xsi:type="dcterms:W3CDTF">2021-04-07T14:22:00Z</dcterms:modified>
</cp:coreProperties>
</file>