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2A7A" w14:textId="6060E48A" w:rsidR="00823C1A" w:rsidRDefault="0001164E" w:rsidP="0001164E">
      <w:pPr>
        <w:jc w:val="center"/>
        <w:rPr>
          <w:lang w:val="en-US"/>
        </w:rPr>
      </w:pPr>
      <w:r w:rsidRPr="00BE04CC">
        <w:rPr>
          <w:rFonts w:cs="Calibr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02C6CE9" wp14:editId="435AD3E7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59F2" w14:textId="77777777" w:rsidR="0001164E" w:rsidRDefault="0001164E" w:rsidP="00823C1A">
      <w:pPr>
        <w:jc w:val="center"/>
      </w:pPr>
    </w:p>
    <w:p w14:paraId="726760FF" w14:textId="753A7F96" w:rsidR="00BD2971" w:rsidRPr="00BD2971" w:rsidRDefault="00BD2971" w:rsidP="00BD297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Αθήνα 5 Απριλίου </w:t>
      </w:r>
      <w:r>
        <w:rPr>
          <w:b/>
          <w:bCs/>
          <w:sz w:val="24"/>
          <w:szCs w:val="24"/>
          <w:lang w:val="en-US"/>
        </w:rPr>
        <w:t>2021</w:t>
      </w:r>
    </w:p>
    <w:p w14:paraId="2E42BDA3" w14:textId="5855041B" w:rsidR="00327E0E" w:rsidRDefault="004F6710" w:rsidP="00823C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ΕΡΩΤΗΣΗ</w:t>
      </w:r>
    </w:p>
    <w:p w14:paraId="5171D321" w14:textId="77777777" w:rsidR="004F6710" w:rsidRDefault="00625C45" w:rsidP="00823C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Προς τον Υπουργό Υγείας</w:t>
      </w:r>
    </w:p>
    <w:p w14:paraId="16BD8CAE" w14:textId="6F9D7778" w:rsidR="00625C45" w:rsidRDefault="00CF6F7F" w:rsidP="00823C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Θέμα: </w:t>
      </w:r>
      <w:r w:rsidR="00BD2971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Σε τροχιά απαξίωσης το νοσοκομείο της Σαντορίνης</w:t>
      </w:r>
      <w:r w:rsidR="00BD2971">
        <w:rPr>
          <w:b/>
          <w:bCs/>
          <w:sz w:val="24"/>
          <w:szCs w:val="24"/>
        </w:rPr>
        <w:t>»</w:t>
      </w:r>
    </w:p>
    <w:p w14:paraId="00CAB413" w14:textId="4356A6E0" w:rsidR="000D7992" w:rsidRDefault="004377B0" w:rsidP="000D7992">
      <w:pPr>
        <w:jc w:val="both"/>
      </w:pPr>
      <w:r>
        <w:t>Τις τελευταίες μέρες</w:t>
      </w:r>
      <w:r w:rsidR="00DE5C18">
        <w:t xml:space="preserve"> </w:t>
      </w:r>
      <w:r w:rsidR="00E60DB4">
        <w:t xml:space="preserve">είχαμε ακόμα μια </w:t>
      </w:r>
      <w:r w:rsidR="00E961C2">
        <w:t>πράξη</w:t>
      </w:r>
      <w:r w:rsidR="00E60DB4">
        <w:t xml:space="preserve"> απαξίωσης του νοσοκομε</w:t>
      </w:r>
      <w:r w:rsidR="00E961C2">
        <w:t>ίου της Σαντορίνης, με την</w:t>
      </w:r>
      <w:r w:rsidR="00BD2971">
        <w:t>,</w:t>
      </w:r>
      <w:r w:rsidR="00E961C2">
        <w:t xml:space="preserve"> </w:t>
      </w:r>
      <w:r w:rsidR="003630E1">
        <w:t>επ</w:t>
      </w:r>
      <w:r w:rsidR="00F73C83">
        <w:t xml:space="preserve">ί </w:t>
      </w:r>
      <w:r w:rsidR="003630E1">
        <w:t>της ουσίας</w:t>
      </w:r>
      <w:r w:rsidR="00BD2971">
        <w:t>,</w:t>
      </w:r>
      <w:r w:rsidR="003630E1">
        <w:t xml:space="preserve"> απόλυση</w:t>
      </w:r>
      <w:r w:rsidR="00EA6D15">
        <w:t xml:space="preserve"> δύο (2) </w:t>
      </w:r>
      <w:r w:rsidR="00436A92">
        <w:t xml:space="preserve">επικουρικών </w:t>
      </w:r>
      <w:r w:rsidR="00EA6D15">
        <w:t>διοικητικών υπαλλήλων</w:t>
      </w:r>
      <w:r w:rsidR="00003864">
        <w:t xml:space="preserve">, με το </w:t>
      </w:r>
      <w:r w:rsidR="00436A92">
        <w:t>πρόσχημα της λήξης της σύμβασ</w:t>
      </w:r>
      <w:r w:rsidR="00BD2971">
        <w:t xml:space="preserve">ής </w:t>
      </w:r>
      <w:r w:rsidR="00436A92">
        <w:t>τους.</w:t>
      </w:r>
    </w:p>
    <w:p w14:paraId="7B6AED9A" w14:textId="0EB27871" w:rsidR="00D32A69" w:rsidRDefault="00D32A69" w:rsidP="000D7992">
      <w:pPr>
        <w:jc w:val="both"/>
      </w:pPr>
      <w:r>
        <w:t>Και αυτό συμβαίνει εν μέσω της κορύφωσης του τρίτου κύματος της πανδημίας</w:t>
      </w:r>
      <w:r w:rsidR="00995B2B">
        <w:t>, όπου και στη Σαντορίνη παρουσιάζ</w:t>
      </w:r>
      <w:r w:rsidR="00E57C49">
        <w:t>ε</w:t>
      </w:r>
      <w:r w:rsidR="00C45BFA">
        <w:t>τ</w:t>
      </w:r>
      <w:r w:rsidR="00995B2B">
        <w:t>αι</w:t>
      </w:r>
      <w:r w:rsidR="00BD2971">
        <w:t>,</w:t>
      </w:r>
      <w:r w:rsidR="00995B2B">
        <w:t xml:space="preserve"> δυστυχώς</w:t>
      </w:r>
      <w:r w:rsidR="00BD2971">
        <w:t>,</w:t>
      </w:r>
      <w:r w:rsidR="0014698D">
        <w:t xml:space="preserve"> σχεδόν καθημερινά</w:t>
      </w:r>
      <w:r w:rsidR="00C45BFA">
        <w:t xml:space="preserve"> έστω και μικρός αριθμός κρουσμάτων</w:t>
      </w:r>
      <w:r w:rsidR="0072121B">
        <w:t xml:space="preserve"> και βεβαίως </w:t>
      </w:r>
      <w:r w:rsidR="002678EF">
        <w:t>εν αναμονή της έναρξης της τουριστικής περιόδου</w:t>
      </w:r>
      <w:r w:rsidR="00364B90">
        <w:t xml:space="preserve"> που επισήμως </w:t>
      </w:r>
      <w:r w:rsidR="009A7CAB">
        <w:t>έχει</w:t>
      </w:r>
      <w:r w:rsidR="00364B90">
        <w:t xml:space="preserve"> προσδιοριστεί</w:t>
      </w:r>
      <w:r w:rsidR="009A7CAB">
        <w:t xml:space="preserve"> για τις </w:t>
      </w:r>
      <w:r w:rsidR="002B03CC">
        <w:t>14/5/2021.</w:t>
      </w:r>
    </w:p>
    <w:p w14:paraId="502A2FB2" w14:textId="43D88D6A" w:rsidR="002B03CC" w:rsidRDefault="002B03CC" w:rsidP="000D7992">
      <w:pPr>
        <w:jc w:val="both"/>
      </w:pPr>
      <w:r>
        <w:t>Είναι πραγματικ</w:t>
      </w:r>
      <w:r w:rsidR="005F1A3B">
        <w:t xml:space="preserve">ά απορίας </w:t>
      </w:r>
      <w:r w:rsidR="00C46CE7">
        <w:t>άξιο</w:t>
      </w:r>
      <w:r w:rsidR="005F1A3B">
        <w:t xml:space="preserve"> πως αποφασίζεται η απόλυση προσωπικού, όταν </w:t>
      </w:r>
      <w:r w:rsidR="00281DF9">
        <w:t xml:space="preserve"> πανελλαδικά ακολουθείται η αυτόματη αναν</w:t>
      </w:r>
      <w:r w:rsidR="00882911">
        <w:t>έωση των συμβάσεων του επικουρικού προσωπικού</w:t>
      </w:r>
      <w:r w:rsidR="00C46CE7">
        <w:t xml:space="preserve">, αλλά </w:t>
      </w:r>
      <w:r w:rsidR="00BD2971">
        <w:t xml:space="preserve">και, </w:t>
      </w:r>
      <w:r w:rsidR="00C46CE7">
        <w:t>το κυριότερο</w:t>
      </w:r>
      <w:r w:rsidR="00BD2971">
        <w:t>,</w:t>
      </w:r>
      <w:r w:rsidR="00C46CE7">
        <w:t xml:space="preserve"> όταν στο ίδιο το νοσοκομείο</w:t>
      </w:r>
      <w:r w:rsidR="0020565A">
        <w:t xml:space="preserve"> δεν έχουν καν καλυφθεί οι προβλεπόμενες από τον Οργανισμό θέσεις</w:t>
      </w:r>
      <w:r w:rsidR="00EE03F2">
        <w:t>, ενώ οι ήδη υπηρετούντες διοικητικοί υπάλληλοι</w:t>
      </w:r>
      <w:r w:rsidR="00163692">
        <w:t xml:space="preserve"> αναγκάζονται να καλύπτουν </w:t>
      </w:r>
      <w:r w:rsidR="00E5353A">
        <w:t xml:space="preserve">ημερήσιες και νυκτερινές ανάγκες, </w:t>
      </w:r>
      <w:r w:rsidR="000F5674" w:rsidRPr="0001164E">
        <w:t>την ώρα που</w:t>
      </w:r>
      <w:r w:rsidR="00236EC7" w:rsidRPr="0001164E">
        <w:t xml:space="preserve"> στη σημερινή φάση</w:t>
      </w:r>
      <w:r w:rsidR="000900D1" w:rsidRPr="0001164E">
        <w:t xml:space="preserve"> λειτουργούν δωμάτια </w:t>
      </w:r>
      <w:r w:rsidR="00C67432">
        <w:rPr>
          <w:lang w:val="en-US"/>
        </w:rPr>
        <w:t>covid</w:t>
      </w:r>
      <w:r w:rsidR="00C67432" w:rsidRPr="0001164E">
        <w:t xml:space="preserve"> καθώς </w:t>
      </w:r>
      <w:r w:rsidR="007B0FFE" w:rsidRPr="0001164E">
        <w:t xml:space="preserve">και </w:t>
      </w:r>
      <w:r w:rsidR="00EB33A6" w:rsidRPr="0001164E">
        <w:t>μονάδα εμβολιασμών</w:t>
      </w:r>
      <w:r w:rsidR="007B0FFE" w:rsidRPr="0001164E">
        <w:t xml:space="preserve"> και επιπλέον</w:t>
      </w:r>
      <w:r w:rsidR="00E5353A">
        <w:t xml:space="preserve"> </w:t>
      </w:r>
      <w:r w:rsidR="005159F1">
        <w:t>σοβαρά τμήματα όπως το γυναικολογικό, το χειρουργικ</w:t>
      </w:r>
      <w:r w:rsidR="00186667">
        <w:t xml:space="preserve">ό, η μονάδα νεφρού κ.α. </w:t>
      </w:r>
      <w:r w:rsidR="00EA5725">
        <w:t>έχουν από πλημμελή έως ανύπαρκτη διοικητική υποστήριξη</w:t>
      </w:r>
      <w:r w:rsidR="00BD2971">
        <w:t>,</w:t>
      </w:r>
      <w:r w:rsidR="000E4B46">
        <w:t xml:space="preserve"> για να μην μιλήσουμε βεβαίως </w:t>
      </w:r>
      <w:r w:rsidR="002D5596">
        <w:t xml:space="preserve">για την πλήρη αδυναμία </w:t>
      </w:r>
      <w:r w:rsidR="004C2661">
        <w:t>κάλυψης των ετήσιων αδειών</w:t>
      </w:r>
      <w:r w:rsidR="00D1016F">
        <w:t xml:space="preserve"> των εργαζομένων</w:t>
      </w:r>
      <w:r w:rsidR="0068791C">
        <w:t>.</w:t>
      </w:r>
    </w:p>
    <w:p w14:paraId="7D74A3B1" w14:textId="52A655F1" w:rsidR="00A04602" w:rsidRDefault="00BD2971" w:rsidP="008F5A50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t>Όμως,</w:t>
      </w:r>
      <w:r w:rsidR="00853C57">
        <w:t xml:space="preserve"> πέραν </w:t>
      </w:r>
      <w:r w:rsidR="00795C32">
        <w:t>της αδήριτης ανάγκης</w:t>
      </w:r>
      <w:r w:rsidR="00D54FDD">
        <w:t xml:space="preserve"> για ενίσχυση του διοικητικού προσωπικού που </w:t>
      </w:r>
      <w:r w:rsidR="00682A7C">
        <w:t xml:space="preserve">δεν καλύπτει ούτε τον αριθμό των αναγκών της προκήρυξης </w:t>
      </w:r>
      <w:r w:rsidR="00F628F2">
        <w:t>για ΙΔΑΧ του Οκτωβρίου του 2018</w:t>
      </w:r>
      <w:r w:rsidR="00AC4CD5">
        <w:t xml:space="preserve">, η κατάσταση </w:t>
      </w:r>
      <w:r w:rsidR="0051502B">
        <w:t xml:space="preserve">των υπηρετούντων </w:t>
      </w:r>
      <w:r w:rsidR="00AC4CD5">
        <w:t>τόσο στο ιατρικό, όσο και στο νοσηλευτικό προσωπικό</w:t>
      </w:r>
      <w:r w:rsidR="00E57A14">
        <w:t>, βαίνει</w:t>
      </w:r>
      <w:r w:rsidR="00A1115E">
        <w:t xml:space="preserve"> </w:t>
      </w:r>
      <w:r w:rsidR="00E57A14">
        <w:t xml:space="preserve">συνεχώς  </w:t>
      </w:r>
      <w:r w:rsidR="00A1115E">
        <w:t>μ</w:t>
      </w:r>
      <w:r w:rsidR="00E57A14">
        <w:t>ειούμενη</w:t>
      </w:r>
      <w:r w:rsidR="00B606AE">
        <w:t xml:space="preserve">. </w:t>
      </w:r>
      <w:r w:rsidR="00266D2E">
        <w:t>Έ</w:t>
      </w:r>
      <w:r w:rsidR="00CE321A">
        <w:t>χ</w:t>
      </w:r>
      <w:r w:rsidR="00266D2E">
        <w:t xml:space="preserve">ουν </w:t>
      </w:r>
      <w:r w:rsidR="00CE321A">
        <w:t>αποχωρήσει τους τελευταίους μήνες</w:t>
      </w:r>
      <w:r w:rsidR="00141F62" w:rsidRPr="00141F62">
        <w:t xml:space="preserve"> </w:t>
      </w:r>
      <w:r w:rsidR="00141F62">
        <w:t xml:space="preserve">πάνω από πέντε γιατροί, </w:t>
      </w:r>
      <w:r w:rsidR="00CE321A">
        <w:t xml:space="preserve">ενώ </w:t>
      </w:r>
      <w:r w:rsidR="00A04602">
        <w:t xml:space="preserve">σοβαρή έλλειψη υπάρχει σε </w:t>
      </w:r>
      <w:r w:rsidR="00A04602">
        <w:rPr>
          <w:rFonts w:ascii="Segoe UI" w:eastAsia="Times New Roman" w:hAnsi="Segoe UI" w:cs="Segoe UI"/>
          <w:color w:val="000000"/>
          <w:sz w:val="20"/>
          <w:szCs w:val="20"/>
        </w:rPr>
        <w:t>Γ</w:t>
      </w:r>
      <w:r w:rsidR="00093E98">
        <w:rPr>
          <w:rFonts w:ascii="Segoe UI" w:eastAsia="Times New Roman" w:hAnsi="Segoe UI" w:cs="Segoe UI"/>
          <w:color w:val="000000"/>
          <w:sz w:val="20"/>
          <w:szCs w:val="20"/>
        </w:rPr>
        <w:t>ενικούς γιατρούς</w:t>
      </w:r>
      <w:r w:rsidR="00A04602">
        <w:rPr>
          <w:rFonts w:ascii="Segoe UI" w:eastAsia="Times New Roman" w:hAnsi="Segoe UI" w:cs="Segoe UI"/>
          <w:color w:val="000000"/>
          <w:sz w:val="20"/>
          <w:szCs w:val="20"/>
        </w:rPr>
        <w:t>, Π</w:t>
      </w:r>
      <w:r w:rsidR="00093E98">
        <w:rPr>
          <w:rFonts w:ascii="Segoe UI" w:eastAsia="Times New Roman" w:hAnsi="Segoe UI" w:cs="Segoe UI"/>
          <w:color w:val="000000"/>
          <w:sz w:val="20"/>
          <w:szCs w:val="20"/>
        </w:rPr>
        <w:t>αθολόγους</w:t>
      </w:r>
      <w:r w:rsidR="00A04602">
        <w:rPr>
          <w:rFonts w:ascii="Segoe UI" w:eastAsia="Times New Roman" w:hAnsi="Segoe UI" w:cs="Segoe UI"/>
          <w:color w:val="000000"/>
          <w:sz w:val="20"/>
          <w:szCs w:val="20"/>
        </w:rPr>
        <w:t>, Ο</w:t>
      </w:r>
      <w:r w:rsidR="00093E98">
        <w:rPr>
          <w:rFonts w:ascii="Segoe UI" w:eastAsia="Times New Roman" w:hAnsi="Segoe UI" w:cs="Segoe UI"/>
          <w:color w:val="000000"/>
          <w:sz w:val="20"/>
          <w:szCs w:val="20"/>
        </w:rPr>
        <w:t>ρθοπεδικούς</w:t>
      </w:r>
      <w:r w:rsidR="00A04602">
        <w:rPr>
          <w:rFonts w:ascii="Segoe UI" w:eastAsia="Times New Roman" w:hAnsi="Segoe UI" w:cs="Segoe UI"/>
          <w:color w:val="000000"/>
          <w:sz w:val="20"/>
          <w:szCs w:val="20"/>
        </w:rPr>
        <w:t>, Π</w:t>
      </w:r>
      <w:r w:rsidR="00093E98">
        <w:rPr>
          <w:rFonts w:ascii="Segoe UI" w:eastAsia="Times New Roman" w:hAnsi="Segoe UI" w:cs="Segoe UI"/>
          <w:color w:val="000000"/>
          <w:sz w:val="20"/>
          <w:szCs w:val="20"/>
        </w:rPr>
        <w:t>νευμονολόγους</w:t>
      </w:r>
      <w:r w:rsidR="00A04602">
        <w:rPr>
          <w:rFonts w:ascii="Segoe UI" w:eastAsia="Times New Roman" w:hAnsi="Segoe UI" w:cs="Segoe UI"/>
          <w:color w:val="000000"/>
          <w:sz w:val="20"/>
          <w:szCs w:val="20"/>
        </w:rPr>
        <w:t>, Ε</w:t>
      </w:r>
      <w:r w:rsidR="00B80CBD">
        <w:rPr>
          <w:rFonts w:ascii="Segoe UI" w:eastAsia="Times New Roman" w:hAnsi="Segoe UI" w:cs="Segoe UI"/>
          <w:color w:val="000000"/>
          <w:sz w:val="20"/>
          <w:szCs w:val="20"/>
        </w:rPr>
        <w:t xml:space="preserve">νδοκρινολόγους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κ.λ.π</w:t>
      </w:r>
    </w:p>
    <w:p w14:paraId="7EB8A9F1" w14:textId="08151434" w:rsidR="00853C57" w:rsidRDefault="000F65C6" w:rsidP="008F5A50">
      <w:pPr>
        <w:jc w:val="both"/>
      </w:pPr>
      <w:r>
        <w:t>Δυστυχώς</w:t>
      </w:r>
      <w:r w:rsidR="00BD2971">
        <w:t>,</w:t>
      </w:r>
      <w:r>
        <w:t xml:space="preserve"> φαίνεται ότι η πολιτική της </w:t>
      </w:r>
      <w:r w:rsidR="00450060">
        <w:t>Δ</w:t>
      </w:r>
      <w:r>
        <w:t>ιοίκησης του</w:t>
      </w:r>
      <w:r w:rsidR="00450060">
        <w:t xml:space="preserve"> νοσοκομείου</w:t>
      </w:r>
      <w:r w:rsidR="00BD2971">
        <w:t>,</w:t>
      </w:r>
      <w:r w:rsidR="00741727">
        <w:t xml:space="preserve"> εναρμονισμένη φυσικά στις </w:t>
      </w:r>
      <w:r w:rsidR="007826E6">
        <w:t>επιταγές της ΑΕΜΥ και του Υπουργείου Υγείας</w:t>
      </w:r>
      <w:r w:rsidR="00BD2971">
        <w:t>,</w:t>
      </w:r>
      <w:r w:rsidR="008623C0">
        <w:t xml:space="preserve"> είναι </w:t>
      </w:r>
      <w:r w:rsidR="00AB0797">
        <w:t xml:space="preserve">η </w:t>
      </w:r>
      <w:r w:rsidR="00CD0959">
        <w:t>αποδυνάμωση</w:t>
      </w:r>
      <w:r w:rsidR="00AB0797">
        <w:t xml:space="preserve"> κρίσιμων υπηρεσιών</w:t>
      </w:r>
      <w:r w:rsidR="007C587A">
        <w:t>, όπως η μισθοδοσία, η τεχνική υπηρεσία</w:t>
      </w:r>
      <w:r w:rsidR="00AE7FDF">
        <w:t xml:space="preserve">, πρόσφατα η επεξεργασία του νέου </w:t>
      </w:r>
      <w:r w:rsidR="009076DC">
        <w:t xml:space="preserve">ΚΕΟΛ </w:t>
      </w:r>
      <w:r w:rsidR="008F75F7">
        <w:t>(Κανονισμός Εσωτερικής Οργάνωσης και Λειτουργίας</w:t>
      </w:r>
      <w:r w:rsidR="00BD4602">
        <w:t xml:space="preserve">) </w:t>
      </w:r>
      <w:r w:rsidR="009076DC">
        <w:t xml:space="preserve">έναντι </w:t>
      </w:r>
      <w:r w:rsidR="00CD0959">
        <w:t xml:space="preserve"> </w:t>
      </w:r>
      <w:r w:rsidR="00BE53AC">
        <w:t xml:space="preserve">22.320 </w:t>
      </w:r>
      <w:r w:rsidR="00C46A7E">
        <w:t xml:space="preserve">ευρώ </w:t>
      </w:r>
      <w:r w:rsidR="00C360CE">
        <w:t>και η ανάθεση τους σε εξωτερικούς εργολάβους</w:t>
      </w:r>
      <w:r w:rsidR="00092B04">
        <w:t>.</w:t>
      </w:r>
    </w:p>
    <w:p w14:paraId="0D5C9171" w14:textId="77777777" w:rsidR="00B87F7D" w:rsidRPr="00BD2971" w:rsidRDefault="00237AD8" w:rsidP="008F5A50">
      <w:pPr>
        <w:jc w:val="both"/>
        <w:rPr>
          <w:b/>
        </w:rPr>
      </w:pPr>
      <w:r>
        <w:t xml:space="preserve">Με αυτά τα δεδομένα, </w:t>
      </w:r>
      <w:r w:rsidRPr="00BD2971">
        <w:rPr>
          <w:b/>
        </w:rPr>
        <w:t>ερωτάται ο αρμόδιος υπουργός</w:t>
      </w:r>
    </w:p>
    <w:p w14:paraId="33445E83" w14:textId="521B301A" w:rsidR="00FD476D" w:rsidRDefault="00BD2971" w:rsidP="008F5A50">
      <w:pPr>
        <w:jc w:val="both"/>
      </w:pPr>
      <w:r>
        <w:lastRenderedPageBreak/>
        <w:t>1</w:t>
      </w:r>
      <w:r w:rsidR="00FD476D">
        <w:t xml:space="preserve">) </w:t>
      </w:r>
      <w:r w:rsidR="0064258B">
        <w:t xml:space="preserve">Αν έστω και τώρα θα ανακαλέσει τις απολύσεις των </w:t>
      </w:r>
      <w:r w:rsidR="003F4BF9">
        <w:t xml:space="preserve">επικουρικών </w:t>
      </w:r>
      <w:r w:rsidR="004C4658">
        <w:t>εργαζομένων και θα ανανεώσε</w:t>
      </w:r>
      <w:r w:rsidR="00B2119B">
        <w:t>ι</w:t>
      </w:r>
      <w:r w:rsidR="004C4658">
        <w:t xml:space="preserve"> τις </w:t>
      </w:r>
      <w:r w:rsidR="003F4BF9">
        <w:t xml:space="preserve">συμβάσεις </w:t>
      </w:r>
      <w:r w:rsidR="005E3F42">
        <w:t>τους, σε μια περιοχή όπως η Σαντορίνη</w:t>
      </w:r>
      <w:r w:rsidR="009E6FA3">
        <w:t xml:space="preserve"> που </w:t>
      </w:r>
      <w:r w:rsidR="00EF31F4">
        <w:t>αποτελεί έναν από τους πρώτους παγκόσμιους προορισμούς</w:t>
      </w:r>
      <w:r w:rsidR="00295F8C">
        <w:t>;</w:t>
      </w:r>
    </w:p>
    <w:p w14:paraId="60EAA5D9" w14:textId="5FEE1111" w:rsidR="00295F8C" w:rsidRDefault="00BD2971" w:rsidP="008F5A50">
      <w:pPr>
        <w:jc w:val="both"/>
      </w:pPr>
      <w:r>
        <w:t>2</w:t>
      </w:r>
      <w:r w:rsidR="00295F8C">
        <w:t xml:space="preserve">) Θα υπάρξει ένα γενναίο πλέγμα μέτρων ενίσχυσης </w:t>
      </w:r>
      <w:r w:rsidR="00712E8E">
        <w:t>όλων των τομέων του νοσοκομείου</w:t>
      </w:r>
      <w:r w:rsidR="00286894">
        <w:t xml:space="preserve">, με </w:t>
      </w:r>
      <w:r w:rsidR="00616DFC">
        <w:t xml:space="preserve">επιπλέον κίνητρα για </w:t>
      </w:r>
      <w:r w:rsidR="00FD1E62">
        <w:t>προσλήψεις κρίσιμων ειδικοτήτων ιατρών</w:t>
      </w:r>
      <w:r w:rsidR="00FD1D53">
        <w:t xml:space="preserve"> και </w:t>
      </w:r>
      <w:r w:rsidR="004B5264">
        <w:t>λοιπού</w:t>
      </w:r>
      <w:r w:rsidR="00FD1D53">
        <w:t xml:space="preserve"> προσωπικού</w:t>
      </w:r>
      <w:r w:rsidR="005D18AD">
        <w:t xml:space="preserve"> αορίστου χρόνου</w:t>
      </w:r>
      <w:r w:rsidR="00176CBE">
        <w:t xml:space="preserve">, έτσι ώστε </w:t>
      </w:r>
      <w:r w:rsidR="00D821A1">
        <w:t>να σταματ</w:t>
      </w:r>
      <w:r w:rsidR="00C77BC1">
        <w:t xml:space="preserve">ήσει η απαξίωση και </w:t>
      </w:r>
      <w:r w:rsidR="004915ED">
        <w:t>το νοσοκομείο</w:t>
      </w:r>
      <w:r w:rsidR="005D18AD">
        <w:t xml:space="preserve"> να εκπληρώσει </w:t>
      </w:r>
      <w:r w:rsidR="00F00073">
        <w:t xml:space="preserve">το ρόλο για τον οποίο ιδρύθηκε, δηλαδή </w:t>
      </w:r>
      <w:r w:rsidR="00F812D6">
        <w:t xml:space="preserve">να καταστεί </w:t>
      </w:r>
      <w:r w:rsidR="004A2C37">
        <w:t>δημόσια υγειονομική δομή</w:t>
      </w:r>
      <w:r w:rsidR="00D558F0">
        <w:t xml:space="preserve"> εξυπηρέτησης της Σαντορίνης και του ευρύτερου νησιωτικού συμπλέγματος</w:t>
      </w:r>
      <w:r w:rsidR="006844E3">
        <w:t xml:space="preserve">, αλλά </w:t>
      </w:r>
      <w:r>
        <w:t xml:space="preserve">και </w:t>
      </w:r>
      <w:r w:rsidR="006844E3">
        <w:t>ασφαλής προορισμός για τα εκατ</w:t>
      </w:r>
      <w:r w:rsidR="00D01D1B">
        <w:t>ο</w:t>
      </w:r>
      <w:r w:rsidR="006844E3">
        <w:t>μμύρια</w:t>
      </w:r>
      <w:r w:rsidR="00D01D1B">
        <w:t xml:space="preserve"> των τουριστών – επισκεπτών;</w:t>
      </w:r>
      <w:r w:rsidR="006844E3">
        <w:t xml:space="preserve"> </w:t>
      </w:r>
      <w:r w:rsidR="004A2C37">
        <w:t xml:space="preserve"> </w:t>
      </w:r>
    </w:p>
    <w:p w14:paraId="5243C8D3" w14:textId="4B119C15" w:rsidR="00A1327C" w:rsidRPr="00A1327C" w:rsidRDefault="00E44A21" w:rsidP="008F5A50">
      <w:pPr>
        <w:jc w:val="both"/>
        <w:rPr>
          <w:b/>
          <w:bCs/>
        </w:rPr>
      </w:pPr>
      <w:r w:rsidRPr="00A1327C">
        <w:rPr>
          <w:b/>
          <w:bCs/>
        </w:rPr>
        <w:t xml:space="preserve"> </w:t>
      </w:r>
    </w:p>
    <w:p w14:paraId="24E96301" w14:textId="332FF7D7" w:rsidR="00E44A21" w:rsidRPr="00BD2971" w:rsidRDefault="00C46C6B" w:rsidP="00A1327C">
      <w:pPr>
        <w:jc w:val="center"/>
        <w:rPr>
          <w:b/>
        </w:rPr>
      </w:pPr>
      <w:r w:rsidRPr="00BD2971">
        <w:rPr>
          <w:b/>
        </w:rPr>
        <w:t>Οι ερωτώντες βουλευτές</w:t>
      </w:r>
    </w:p>
    <w:p w14:paraId="2887E9CB" w14:textId="0D7C18B4" w:rsidR="00C46C6B" w:rsidRDefault="005E393E" w:rsidP="00A1327C">
      <w:pPr>
        <w:jc w:val="center"/>
        <w:rPr>
          <w:b/>
          <w:bCs/>
        </w:rPr>
      </w:pPr>
      <w:proofErr w:type="spellStart"/>
      <w:r w:rsidRPr="00A1327C">
        <w:rPr>
          <w:b/>
          <w:bCs/>
        </w:rPr>
        <w:t>Συρμαλένιος</w:t>
      </w:r>
      <w:proofErr w:type="spellEnd"/>
      <w:r w:rsidRPr="00A1327C">
        <w:rPr>
          <w:b/>
          <w:bCs/>
        </w:rPr>
        <w:t xml:space="preserve"> Νίκος</w:t>
      </w:r>
    </w:p>
    <w:p w14:paraId="70EBC99A" w14:textId="1FC92E2B" w:rsidR="00A1327C" w:rsidRDefault="00A1327C" w:rsidP="00A1327C">
      <w:pPr>
        <w:jc w:val="center"/>
        <w:rPr>
          <w:b/>
          <w:bCs/>
        </w:rPr>
      </w:pPr>
      <w:r>
        <w:rPr>
          <w:b/>
          <w:bCs/>
        </w:rPr>
        <w:t>Ανδρέας Ξανθός</w:t>
      </w:r>
    </w:p>
    <w:p w14:paraId="03FCEDE8" w14:textId="7E7E8048" w:rsidR="00B576C6" w:rsidRDefault="00B576C6" w:rsidP="00A1327C">
      <w:pPr>
        <w:jc w:val="center"/>
        <w:rPr>
          <w:b/>
          <w:bCs/>
        </w:rPr>
      </w:pPr>
      <w:r>
        <w:rPr>
          <w:b/>
          <w:bCs/>
        </w:rPr>
        <w:t>Σία Αναγνωστοπούλου</w:t>
      </w:r>
    </w:p>
    <w:p w14:paraId="160E57FF" w14:textId="3791A47B" w:rsidR="00062537" w:rsidRDefault="00062537" w:rsidP="00A1327C">
      <w:pPr>
        <w:jc w:val="center"/>
        <w:rPr>
          <w:b/>
          <w:bCs/>
        </w:rPr>
      </w:pPr>
      <w:r>
        <w:rPr>
          <w:b/>
          <w:bCs/>
        </w:rPr>
        <w:t xml:space="preserve">Τρύφων Αλεξιάδης </w:t>
      </w:r>
    </w:p>
    <w:p w14:paraId="695FD015" w14:textId="3B0030FF" w:rsidR="00261C60" w:rsidRDefault="00261C60" w:rsidP="00A1327C">
      <w:pPr>
        <w:jc w:val="center"/>
        <w:rPr>
          <w:b/>
          <w:bCs/>
        </w:rPr>
      </w:pPr>
      <w:r w:rsidRPr="00261C60">
        <w:rPr>
          <w:b/>
          <w:bCs/>
        </w:rPr>
        <w:t>Δώρα Αυγέρη</w:t>
      </w:r>
    </w:p>
    <w:p w14:paraId="42403D62" w14:textId="1AB707D9" w:rsidR="00062537" w:rsidRDefault="00062537" w:rsidP="00A1327C">
      <w:pPr>
        <w:jc w:val="center"/>
        <w:rPr>
          <w:b/>
          <w:bCs/>
        </w:rPr>
      </w:pPr>
      <w:r w:rsidRPr="00062537">
        <w:rPr>
          <w:b/>
          <w:bCs/>
        </w:rPr>
        <w:t xml:space="preserve">Σωκράτης </w:t>
      </w:r>
      <w:proofErr w:type="spellStart"/>
      <w:r w:rsidRPr="00062537">
        <w:rPr>
          <w:b/>
          <w:bCs/>
        </w:rPr>
        <w:t>Βαρδάκης</w:t>
      </w:r>
      <w:proofErr w:type="spellEnd"/>
    </w:p>
    <w:p w14:paraId="7AB4BE5C" w14:textId="70E6D3C0" w:rsidR="00B576C6" w:rsidRDefault="00B576C6" w:rsidP="00A1327C">
      <w:pPr>
        <w:jc w:val="center"/>
        <w:rPr>
          <w:b/>
          <w:bCs/>
        </w:rPr>
      </w:pPr>
      <w:r>
        <w:rPr>
          <w:b/>
          <w:bCs/>
        </w:rPr>
        <w:t xml:space="preserve">Θεόδωρος </w:t>
      </w:r>
      <w:proofErr w:type="spellStart"/>
      <w:r>
        <w:rPr>
          <w:b/>
          <w:bCs/>
        </w:rPr>
        <w:t>Δρίτσας</w:t>
      </w:r>
      <w:proofErr w:type="spellEnd"/>
    </w:p>
    <w:p w14:paraId="5654067D" w14:textId="5CC61E0E" w:rsidR="00B576C6" w:rsidRDefault="00B576C6" w:rsidP="00A1327C">
      <w:pPr>
        <w:jc w:val="center"/>
        <w:rPr>
          <w:b/>
          <w:bCs/>
        </w:rPr>
      </w:pPr>
      <w:r>
        <w:rPr>
          <w:b/>
          <w:bCs/>
        </w:rPr>
        <w:t>Κώστας Ζαχαριάδης</w:t>
      </w:r>
    </w:p>
    <w:p w14:paraId="377BEF08" w14:textId="5DD26581" w:rsidR="00B576C6" w:rsidRDefault="00B576C6" w:rsidP="00A1327C">
      <w:pPr>
        <w:jc w:val="center"/>
        <w:rPr>
          <w:b/>
          <w:bCs/>
        </w:rPr>
      </w:pPr>
      <w:r>
        <w:rPr>
          <w:b/>
          <w:bCs/>
        </w:rPr>
        <w:t xml:space="preserve">Νικόλαος </w:t>
      </w:r>
      <w:proofErr w:type="spellStart"/>
      <w:r>
        <w:rPr>
          <w:b/>
          <w:bCs/>
        </w:rPr>
        <w:t>Ηγουμενίδης</w:t>
      </w:r>
      <w:proofErr w:type="spellEnd"/>
    </w:p>
    <w:p w14:paraId="08915A65" w14:textId="63C3177A" w:rsidR="00B576C6" w:rsidRDefault="00B576C6" w:rsidP="00A1327C">
      <w:pPr>
        <w:jc w:val="center"/>
        <w:rPr>
          <w:b/>
          <w:bCs/>
        </w:rPr>
      </w:pPr>
      <w:r>
        <w:rPr>
          <w:b/>
          <w:bCs/>
        </w:rPr>
        <w:t xml:space="preserve">Φρόσω </w:t>
      </w:r>
      <w:proofErr w:type="spellStart"/>
      <w:r>
        <w:rPr>
          <w:b/>
          <w:bCs/>
        </w:rPr>
        <w:t>Καρασαρλίδου</w:t>
      </w:r>
      <w:proofErr w:type="spellEnd"/>
    </w:p>
    <w:p w14:paraId="6E43CBE4" w14:textId="753738EC" w:rsidR="00B576C6" w:rsidRDefault="00B576C6" w:rsidP="00A1327C">
      <w:pPr>
        <w:jc w:val="center"/>
        <w:rPr>
          <w:b/>
          <w:bCs/>
        </w:rPr>
      </w:pPr>
      <w:proofErr w:type="spellStart"/>
      <w:r>
        <w:rPr>
          <w:b/>
          <w:bCs/>
        </w:rPr>
        <w:t>Νίνα</w:t>
      </w:r>
      <w:proofErr w:type="spellEnd"/>
      <w:r>
        <w:rPr>
          <w:b/>
          <w:bCs/>
        </w:rPr>
        <w:t xml:space="preserve"> Κασιμάτη</w:t>
      </w:r>
    </w:p>
    <w:p w14:paraId="5A473A1A" w14:textId="0A8F2942" w:rsidR="00261C60" w:rsidRDefault="00261C60" w:rsidP="00A1327C">
      <w:pPr>
        <w:jc w:val="center"/>
        <w:rPr>
          <w:b/>
          <w:bCs/>
        </w:rPr>
      </w:pPr>
      <w:r>
        <w:rPr>
          <w:b/>
          <w:bCs/>
        </w:rPr>
        <w:t>Χαρά Καφαντάρη</w:t>
      </w:r>
    </w:p>
    <w:p w14:paraId="312E7928" w14:textId="42B85B8F" w:rsidR="00261C60" w:rsidRDefault="00261C60" w:rsidP="00A1327C">
      <w:pPr>
        <w:jc w:val="center"/>
        <w:rPr>
          <w:b/>
          <w:bCs/>
        </w:rPr>
      </w:pPr>
      <w:r w:rsidRPr="00261C60">
        <w:rPr>
          <w:b/>
          <w:bCs/>
        </w:rPr>
        <w:t>Κυριακή Μάλαμα</w:t>
      </w:r>
    </w:p>
    <w:p w14:paraId="359D44C5" w14:textId="41815C19" w:rsidR="00B576C6" w:rsidRDefault="00B576C6" w:rsidP="00A1327C">
      <w:pPr>
        <w:jc w:val="center"/>
        <w:rPr>
          <w:b/>
          <w:bCs/>
        </w:rPr>
      </w:pPr>
      <w:r>
        <w:rPr>
          <w:b/>
          <w:bCs/>
        </w:rPr>
        <w:t>Κώστας Μάρκου</w:t>
      </w:r>
    </w:p>
    <w:p w14:paraId="7987D583" w14:textId="2D148167" w:rsidR="00062537" w:rsidRDefault="00062537" w:rsidP="00A1327C">
      <w:pPr>
        <w:jc w:val="center"/>
        <w:rPr>
          <w:b/>
          <w:bCs/>
        </w:rPr>
      </w:pPr>
      <w:r w:rsidRPr="00062537">
        <w:rPr>
          <w:b/>
          <w:bCs/>
        </w:rPr>
        <w:t xml:space="preserve">Αλέξανδρος </w:t>
      </w:r>
      <w:proofErr w:type="spellStart"/>
      <w:r w:rsidRPr="00062537">
        <w:rPr>
          <w:b/>
          <w:bCs/>
        </w:rPr>
        <w:t>Μεϊκόπουλος</w:t>
      </w:r>
      <w:proofErr w:type="spellEnd"/>
    </w:p>
    <w:p w14:paraId="06B50BD0" w14:textId="1F5F0F31" w:rsidR="00B576C6" w:rsidRDefault="00B576C6" w:rsidP="00A1327C">
      <w:pPr>
        <w:jc w:val="center"/>
        <w:rPr>
          <w:b/>
          <w:bCs/>
        </w:rPr>
      </w:pPr>
      <w:r w:rsidRPr="00B576C6">
        <w:rPr>
          <w:b/>
          <w:bCs/>
        </w:rPr>
        <w:t>Ανδρέας Μιχαηλίδης</w:t>
      </w:r>
    </w:p>
    <w:p w14:paraId="0C036C2C" w14:textId="30D8579D" w:rsidR="00ED3499" w:rsidRDefault="00ED3499" w:rsidP="00A1327C">
      <w:pPr>
        <w:jc w:val="center"/>
        <w:rPr>
          <w:b/>
          <w:bCs/>
        </w:rPr>
      </w:pPr>
      <w:r>
        <w:rPr>
          <w:b/>
          <w:bCs/>
        </w:rPr>
        <w:t xml:space="preserve">Κατερίνα </w:t>
      </w:r>
      <w:proofErr w:type="spellStart"/>
      <w:r>
        <w:rPr>
          <w:b/>
          <w:bCs/>
        </w:rPr>
        <w:t>Νοτοπούλου</w:t>
      </w:r>
      <w:proofErr w:type="spellEnd"/>
    </w:p>
    <w:p w14:paraId="76A5EA7D" w14:textId="5ABA3F68" w:rsidR="00F72F45" w:rsidRDefault="00F72F45" w:rsidP="00A1327C">
      <w:pPr>
        <w:jc w:val="center"/>
        <w:rPr>
          <w:b/>
          <w:bCs/>
        </w:rPr>
      </w:pPr>
      <w:r>
        <w:rPr>
          <w:b/>
          <w:bCs/>
        </w:rPr>
        <w:t>Γιώτα Πούλου</w:t>
      </w:r>
    </w:p>
    <w:p w14:paraId="361F4D14" w14:textId="052FD9AF" w:rsidR="00261C60" w:rsidRDefault="00261C60" w:rsidP="00A1327C">
      <w:pPr>
        <w:jc w:val="center"/>
        <w:rPr>
          <w:b/>
          <w:bCs/>
        </w:rPr>
      </w:pPr>
      <w:r>
        <w:rPr>
          <w:b/>
          <w:bCs/>
        </w:rPr>
        <w:t xml:space="preserve">Γιάννης </w:t>
      </w:r>
      <w:proofErr w:type="spellStart"/>
      <w:r>
        <w:rPr>
          <w:b/>
          <w:bCs/>
        </w:rPr>
        <w:t>Ραγκούσης</w:t>
      </w:r>
      <w:proofErr w:type="spellEnd"/>
    </w:p>
    <w:p w14:paraId="17BEB7CA" w14:textId="60C5C330" w:rsidR="00B576C6" w:rsidRDefault="00B576C6" w:rsidP="00A1327C">
      <w:pPr>
        <w:jc w:val="center"/>
        <w:rPr>
          <w:b/>
          <w:bCs/>
        </w:rPr>
      </w:pPr>
      <w:r>
        <w:rPr>
          <w:b/>
          <w:bCs/>
        </w:rPr>
        <w:t>Νεκτάριος Σαντορινιός</w:t>
      </w:r>
    </w:p>
    <w:p w14:paraId="1DDE02DF" w14:textId="560C549F" w:rsidR="00B576C6" w:rsidRDefault="00B576C6" w:rsidP="00A1327C">
      <w:pPr>
        <w:jc w:val="center"/>
        <w:rPr>
          <w:b/>
          <w:bCs/>
        </w:rPr>
      </w:pPr>
      <w:r>
        <w:rPr>
          <w:b/>
          <w:bCs/>
        </w:rPr>
        <w:t xml:space="preserve">Πάνος </w:t>
      </w:r>
      <w:proofErr w:type="spellStart"/>
      <w:r>
        <w:rPr>
          <w:b/>
          <w:bCs/>
        </w:rPr>
        <w:t>Σκουρολιάκος</w:t>
      </w:r>
      <w:proofErr w:type="spellEnd"/>
    </w:p>
    <w:p w14:paraId="32174B61" w14:textId="20CBBA57" w:rsidR="00B576C6" w:rsidRDefault="00B576C6" w:rsidP="00A1327C">
      <w:pPr>
        <w:jc w:val="center"/>
        <w:rPr>
          <w:b/>
          <w:bCs/>
        </w:rPr>
      </w:pPr>
      <w:r>
        <w:rPr>
          <w:b/>
          <w:bCs/>
        </w:rPr>
        <w:t xml:space="preserve">Ολυμπία </w:t>
      </w:r>
      <w:proofErr w:type="spellStart"/>
      <w:r>
        <w:rPr>
          <w:b/>
          <w:bCs/>
        </w:rPr>
        <w:t>Τελιγιορίδου</w:t>
      </w:r>
      <w:proofErr w:type="spellEnd"/>
    </w:p>
    <w:p w14:paraId="679CC6D6" w14:textId="2E33D26E" w:rsidR="00062537" w:rsidRDefault="00062537" w:rsidP="00A1327C">
      <w:pPr>
        <w:jc w:val="center"/>
        <w:rPr>
          <w:b/>
          <w:bCs/>
        </w:rPr>
      </w:pPr>
      <w:r w:rsidRPr="00062537">
        <w:rPr>
          <w:b/>
          <w:bCs/>
        </w:rPr>
        <w:lastRenderedPageBreak/>
        <w:t>Αλέξανδρος Τριανταφυλλίδης</w:t>
      </w:r>
    </w:p>
    <w:p w14:paraId="77F8F2D8" w14:textId="713D7247" w:rsidR="00062537" w:rsidRDefault="00062537" w:rsidP="00A1327C">
      <w:pPr>
        <w:jc w:val="center"/>
        <w:rPr>
          <w:b/>
          <w:bCs/>
        </w:rPr>
      </w:pPr>
      <w:r w:rsidRPr="00062537">
        <w:rPr>
          <w:b/>
          <w:bCs/>
        </w:rPr>
        <w:t>Γιώργος Τσίπρας​</w:t>
      </w:r>
    </w:p>
    <w:p w14:paraId="5D5602E8" w14:textId="56DB8566" w:rsidR="00261C60" w:rsidRDefault="00261C60" w:rsidP="00A1327C">
      <w:pPr>
        <w:jc w:val="center"/>
        <w:rPr>
          <w:b/>
          <w:bCs/>
        </w:rPr>
      </w:pPr>
      <w:r>
        <w:rPr>
          <w:b/>
          <w:bCs/>
        </w:rPr>
        <w:t xml:space="preserve">Σωκράτης </w:t>
      </w:r>
      <w:proofErr w:type="spellStart"/>
      <w:r>
        <w:rPr>
          <w:b/>
          <w:bCs/>
        </w:rPr>
        <w:t>Φάμελλος</w:t>
      </w:r>
      <w:proofErr w:type="spellEnd"/>
    </w:p>
    <w:p w14:paraId="3E997398" w14:textId="3003B198" w:rsidR="00B576C6" w:rsidRDefault="00B576C6" w:rsidP="00A1327C">
      <w:pPr>
        <w:jc w:val="center"/>
        <w:rPr>
          <w:b/>
          <w:bCs/>
        </w:rPr>
      </w:pPr>
      <w:r w:rsidRPr="00B576C6">
        <w:rPr>
          <w:b/>
          <w:bCs/>
        </w:rPr>
        <w:t>Νίκος Φίλης</w:t>
      </w:r>
    </w:p>
    <w:p w14:paraId="18C0CEBE" w14:textId="4E910909" w:rsidR="00B576C6" w:rsidRPr="00B576C6" w:rsidRDefault="00B576C6" w:rsidP="00A1327C">
      <w:pPr>
        <w:jc w:val="center"/>
        <w:rPr>
          <w:b/>
          <w:bCs/>
        </w:rPr>
      </w:pPr>
      <w:r>
        <w:rPr>
          <w:b/>
          <w:bCs/>
        </w:rPr>
        <w:t>Θεανώ Φωτίου</w:t>
      </w:r>
    </w:p>
    <w:p w14:paraId="134C4DAF" w14:textId="4D021DDC" w:rsidR="00062537" w:rsidRDefault="00062537" w:rsidP="00A1327C">
      <w:pPr>
        <w:jc w:val="center"/>
        <w:rPr>
          <w:b/>
          <w:bCs/>
        </w:rPr>
      </w:pPr>
      <w:proofErr w:type="spellStart"/>
      <w:r>
        <w:rPr>
          <w:b/>
          <w:bCs/>
        </w:rPr>
        <w:t>Ραλλία</w:t>
      </w:r>
      <w:proofErr w:type="spellEnd"/>
      <w:r>
        <w:rPr>
          <w:b/>
          <w:bCs/>
        </w:rPr>
        <w:t xml:space="preserve"> Χριστίδου</w:t>
      </w:r>
    </w:p>
    <w:p w14:paraId="65404F68" w14:textId="0E3A4796" w:rsidR="00261C60" w:rsidRPr="00A1327C" w:rsidRDefault="00261C60" w:rsidP="00A1327C">
      <w:pPr>
        <w:jc w:val="center"/>
        <w:rPr>
          <w:b/>
          <w:bCs/>
        </w:rPr>
      </w:pPr>
      <w:r w:rsidRPr="00261C60">
        <w:rPr>
          <w:b/>
          <w:bCs/>
        </w:rPr>
        <w:t>Γιώργος Ψυχογιός</w:t>
      </w:r>
    </w:p>
    <w:sectPr w:rsidR="00261C60" w:rsidRPr="00A132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1A"/>
    <w:rsid w:val="00003864"/>
    <w:rsid w:val="0001164E"/>
    <w:rsid w:val="00014ABB"/>
    <w:rsid w:val="00062537"/>
    <w:rsid w:val="000900D1"/>
    <w:rsid w:val="00092B04"/>
    <w:rsid w:val="00093E98"/>
    <w:rsid w:val="000D7992"/>
    <w:rsid w:val="000E4B46"/>
    <w:rsid w:val="000F5674"/>
    <w:rsid w:val="000F65C6"/>
    <w:rsid w:val="00141F62"/>
    <w:rsid w:val="0014698D"/>
    <w:rsid w:val="00163692"/>
    <w:rsid w:val="00176CBE"/>
    <w:rsid w:val="00186667"/>
    <w:rsid w:val="0020565A"/>
    <w:rsid w:val="00236EC7"/>
    <w:rsid w:val="00237AD8"/>
    <w:rsid w:val="00240EFC"/>
    <w:rsid w:val="00261C60"/>
    <w:rsid w:val="00266D2E"/>
    <w:rsid w:val="002678EF"/>
    <w:rsid w:val="00281DF9"/>
    <w:rsid w:val="00286894"/>
    <w:rsid w:val="00295F8C"/>
    <w:rsid w:val="002B03CC"/>
    <w:rsid w:val="002D5596"/>
    <w:rsid w:val="00327E0E"/>
    <w:rsid w:val="003304F4"/>
    <w:rsid w:val="003630E1"/>
    <w:rsid w:val="00364B90"/>
    <w:rsid w:val="003F4BF9"/>
    <w:rsid w:val="00436A92"/>
    <w:rsid w:val="004377B0"/>
    <w:rsid w:val="00450060"/>
    <w:rsid w:val="004915ED"/>
    <w:rsid w:val="004A2C37"/>
    <w:rsid w:val="004B5264"/>
    <w:rsid w:val="004C2661"/>
    <w:rsid w:val="004C4658"/>
    <w:rsid w:val="004E52C4"/>
    <w:rsid w:val="004F6710"/>
    <w:rsid w:val="0051502B"/>
    <w:rsid w:val="005159F1"/>
    <w:rsid w:val="005D18AD"/>
    <w:rsid w:val="005E393E"/>
    <w:rsid w:val="005E3F42"/>
    <w:rsid w:val="005F1A3B"/>
    <w:rsid w:val="00614ECD"/>
    <w:rsid w:val="00616DFC"/>
    <w:rsid w:val="00625C45"/>
    <w:rsid w:val="0064258B"/>
    <w:rsid w:val="00682A7C"/>
    <w:rsid w:val="006844E3"/>
    <w:rsid w:val="0068791C"/>
    <w:rsid w:val="00712E8E"/>
    <w:rsid w:val="0072121B"/>
    <w:rsid w:val="00741727"/>
    <w:rsid w:val="007826E6"/>
    <w:rsid w:val="00795C32"/>
    <w:rsid w:val="007B0FFE"/>
    <w:rsid w:val="007C587A"/>
    <w:rsid w:val="007E4EC5"/>
    <w:rsid w:val="00823C1A"/>
    <w:rsid w:val="00853C57"/>
    <w:rsid w:val="008623C0"/>
    <w:rsid w:val="00882911"/>
    <w:rsid w:val="008D525B"/>
    <w:rsid w:val="008F2FB2"/>
    <w:rsid w:val="008F5A50"/>
    <w:rsid w:val="008F75F7"/>
    <w:rsid w:val="009076DC"/>
    <w:rsid w:val="00995B2B"/>
    <w:rsid w:val="009A7CAB"/>
    <w:rsid w:val="009E6FA3"/>
    <w:rsid w:val="00A04602"/>
    <w:rsid w:val="00A1115E"/>
    <w:rsid w:val="00A1327C"/>
    <w:rsid w:val="00AB0797"/>
    <w:rsid w:val="00AC4CD5"/>
    <w:rsid w:val="00AE7FDF"/>
    <w:rsid w:val="00B01352"/>
    <w:rsid w:val="00B2119B"/>
    <w:rsid w:val="00B576C6"/>
    <w:rsid w:val="00B606AE"/>
    <w:rsid w:val="00B80CBD"/>
    <w:rsid w:val="00B87F7D"/>
    <w:rsid w:val="00BD2971"/>
    <w:rsid w:val="00BD4602"/>
    <w:rsid w:val="00BE53AC"/>
    <w:rsid w:val="00C360CE"/>
    <w:rsid w:val="00C45BFA"/>
    <w:rsid w:val="00C46A7E"/>
    <w:rsid w:val="00C46C6B"/>
    <w:rsid w:val="00C46CE7"/>
    <w:rsid w:val="00C67432"/>
    <w:rsid w:val="00C77BC1"/>
    <w:rsid w:val="00CD0959"/>
    <w:rsid w:val="00CE321A"/>
    <w:rsid w:val="00CF6F7F"/>
    <w:rsid w:val="00D01D1B"/>
    <w:rsid w:val="00D1016F"/>
    <w:rsid w:val="00D32A69"/>
    <w:rsid w:val="00D54FDD"/>
    <w:rsid w:val="00D558F0"/>
    <w:rsid w:val="00D821A1"/>
    <w:rsid w:val="00DE5C18"/>
    <w:rsid w:val="00E44A21"/>
    <w:rsid w:val="00E5353A"/>
    <w:rsid w:val="00E57A14"/>
    <w:rsid w:val="00E57C49"/>
    <w:rsid w:val="00E60DB4"/>
    <w:rsid w:val="00E961C2"/>
    <w:rsid w:val="00EA5725"/>
    <w:rsid w:val="00EA6D15"/>
    <w:rsid w:val="00EB33A6"/>
    <w:rsid w:val="00ED3499"/>
    <w:rsid w:val="00EE03F2"/>
    <w:rsid w:val="00EF31F4"/>
    <w:rsid w:val="00F00073"/>
    <w:rsid w:val="00F628F2"/>
    <w:rsid w:val="00F72F45"/>
    <w:rsid w:val="00F73C83"/>
    <w:rsid w:val="00F812D6"/>
    <w:rsid w:val="00FC16E4"/>
    <w:rsid w:val="00FD1D53"/>
    <w:rsid w:val="00FD1E62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FE45"/>
  <w15:chartTrackingRefBased/>
  <w15:docId w15:val="{63073B20-BFB0-7F4D-9708-801BA9B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Odysseas</cp:lastModifiedBy>
  <cp:revision>2</cp:revision>
  <dcterms:created xsi:type="dcterms:W3CDTF">2021-04-05T14:42:00Z</dcterms:created>
  <dcterms:modified xsi:type="dcterms:W3CDTF">2021-04-05T14:42:00Z</dcterms:modified>
</cp:coreProperties>
</file>