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2AA8" w14:textId="77777777" w:rsidR="00475168" w:rsidRPr="00BF748D" w:rsidRDefault="00216296" w:rsidP="00806663">
      <w:pPr>
        <w:jc w:val="center"/>
        <w:rPr>
          <w:rFonts w:ascii="Arial" w:hAnsi="Arial" w:cs="Arial"/>
          <w:sz w:val="24"/>
          <w:szCs w:val="24"/>
        </w:rPr>
      </w:pPr>
      <w:r w:rsidRPr="00BF748D">
        <w:rPr>
          <w:rFonts w:ascii="Arial" w:hAnsi="Arial" w:cs="Arial"/>
          <w:noProof/>
          <w:sz w:val="24"/>
          <w:szCs w:val="24"/>
        </w:rPr>
        <w:drawing>
          <wp:inline distT="0" distB="0" distL="0" distR="0" wp14:anchorId="765E8EDE" wp14:editId="249BCDE4">
            <wp:extent cx="18192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085" cy="1088124"/>
                    </a:xfrm>
                    <a:prstGeom prst="rect">
                      <a:avLst/>
                    </a:prstGeom>
                    <a:noFill/>
                  </pic:spPr>
                </pic:pic>
              </a:graphicData>
            </a:graphic>
          </wp:inline>
        </w:drawing>
      </w:r>
    </w:p>
    <w:p w14:paraId="550542A6" w14:textId="77777777" w:rsidR="00216296" w:rsidRPr="00BF748D" w:rsidRDefault="00BF748D" w:rsidP="00475168">
      <w:pPr>
        <w:jc w:val="right"/>
        <w:rPr>
          <w:rFonts w:ascii="Arial" w:hAnsi="Arial" w:cs="Arial"/>
          <w:b/>
          <w:sz w:val="24"/>
          <w:szCs w:val="24"/>
        </w:rPr>
      </w:pPr>
      <w:r w:rsidRPr="00BF748D">
        <w:rPr>
          <w:rFonts w:ascii="Arial" w:hAnsi="Arial" w:cs="Arial"/>
          <w:b/>
          <w:sz w:val="24"/>
          <w:szCs w:val="24"/>
        </w:rPr>
        <w:t xml:space="preserve">Αθήνα, </w:t>
      </w:r>
      <w:r w:rsidR="00B00490" w:rsidRPr="00BF748D">
        <w:rPr>
          <w:rFonts w:ascii="Arial" w:hAnsi="Arial" w:cs="Arial"/>
          <w:b/>
          <w:sz w:val="24"/>
          <w:szCs w:val="24"/>
        </w:rPr>
        <w:t>31</w:t>
      </w:r>
      <w:r w:rsidR="00A7389C" w:rsidRPr="00BF748D">
        <w:rPr>
          <w:rFonts w:ascii="Arial" w:hAnsi="Arial" w:cs="Arial"/>
          <w:b/>
          <w:sz w:val="24"/>
          <w:szCs w:val="24"/>
        </w:rPr>
        <w:t xml:space="preserve"> </w:t>
      </w:r>
      <w:r w:rsidR="002B66B6" w:rsidRPr="00BF748D">
        <w:rPr>
          <w:rFonts w:ascii="Arial" w:hAnsi="Arial" w:cs="Arial"/>
          <w:b/>
          <w:sz w:val="24"/>
          <w:szCs w:val="24"/>
        </w:rPr>
        <w:t>Μαΐου</w:t>
      </w:r>
      <w:r w:rsidR="00216296" w:rsidRPr="00BF748D">
        <w:rPr>
          <w:rFonts w:ascii="Arial" w:hAnsi="Arial" w:cs="Arial"/>
          <w:b/>
          <w:sz w:val="24"/>
          <w:szCs w:val="24"/>
        </w:rPr>
        <w:t xml:space="preserve"> 2021</w:t>
      </w:r>
    </w:p>
    <w:p w14:paraId="45DACF6B" w14:textId="77777777" w:rsidR="00806663" w:rsidRPr="00BF748D" w:rsidRDefault="00B448ED" w:rsidP="00806663">
      <w:pPr>
        <w:jc w:val="center"/>
        <w:rPr>
          <w:rFonts w:ascii="Arial" w:hAnsi="Arial" w:cs="Arial"/>
          <w:b/>
          <w:sz w:val="24"/>
          <w:szCs w:val="24"/>
        </w:rPr>
      </w:pPr>
      <w:r w:rsidRPr="00BF748D">
        <w:rPr>
          <w:rFonts w:ascii="Arial" w:hAnsi="Arial" w:cs="Arial"/>
          <w:b/>
          <w:noProof/>
          <w:sz w:val="24"/>
          <w:szCs w:val="24"/>
        </w:rPr>
        <mc:AlternateContent>
          <mc:Choice Requires="wps">
            <w:drawing>
              <wp:anchor distT="0" distB="0" distL="114300" distR="114300" simplePos="0" relativeHeight="251659264" behindDoc="0" locked="0" layoutInCell="1" allowOverlap="1" wp14:anchorId="08366565" wp14:editId="29DC84B2">
                <wp:simplePos x="0" y="0"/>
                <wp:positionH relativeFrom="column">
                  <wp:posOffset>1905</wp:posOffset>
                </wp:positionH>
                <wp:positionV relativeFrom="paragraph">
                  <wp:posOffset>-366395</wp:posOffset>
                </wp:positionV>
                <wp:extent cx="1788795" cy="749935"/>
                <wp:effectExtent l="19050" t="247650" r="20955" b="25971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795" cy="749935"/>
                        </a:xfrm>
                        <a:prstGeom prst="rect">
                          <a:avLst/>
                        </a:prstGeom>
                        <a:noFill/>
                        <a:ln>
                          <a:noFill/>
                        </a:ln>
                        <a:effectLst/>
                        <a:scene3d>
                          <a:camera prst="orthographicFront">
                            <a:rot lat="0" lon="0" rev="1200000"/>
                          </a:camera>
                          <a:lightRig rig="threePt" dir="t"/>
                        </a:scene3d>
                      </wps:spPr>
                      <wps:txbx>
                        <w:txbxContent>
                          <w:p w14:paraId="055D7C6D" w14:textId="77777777" w:rsidR="00AC0B0F" w:rsidRPr="00F13ADC" w:rsidRDefault="00AC0B0F" w:rsidP="00F13ADC">
                            <w:pPr>
                              <w:jc w:val="center"/>
                              <w:rPr>
                                <w:b/>
                                <w:color w:val="FFFEFD" w:themeColor="accent6" w:themeTint="02"/>
                                <w:spacing w:val="10"/>
                                <w:sz w:val="72"/>
                                <w:szCs w:val="72"/>
                              </w:rPr>
                            </w:pPr>
                            <w:r>
                              <w:rPr>
                                <w:b/>
                                <w:color w:val="FFFEFD" w:themeColor="accent6" w:themeTint="02"/>
                                <w:spacing w:val="10"/>
                                <w:sz w:val="72"/>
                                <w:szCs w:val="72"/>
                              </w:rPr>
                              <w:t>ΣΧΕΔΙΟ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15pt;margin-top:-28.85pt;width:140.8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" filled="f" stroked="f">
                <v:path arrowok="t"/>
                <v:textbox>
                  <w:txbxContent>
                    <w:p w:rsidR="00AC0B0F" w:rsidRPr="00F13ADC" w:rsidRDefault="00AC0B0F" w:rsidP="00F13ADC">
                      <w:pPr>
                        <w:jc w:val="center"/>
                        <w:rPr>
                          <w:b/>
                          <w:color w:val="FFFEFD" w:themeColor="accent6" w:themeTint="02"/>
                          <w:spacing w:val="10"/>
                          <w:sz w:val="72"/>
                          <w:szCs w:val="72"/>
                        </w:rPr>
                      </w:pPr>
                      <w:r>
                        <w:rPr>
                          <w:b/>
                          <w:color w:val="FFFEFD" w:themeColor="accent6" w:themeTint="02"/>
                          <w:spacing w:val="10"/>
                          <w:sz w:val="72"/>
                          <w:szCs w:val="72"/>
                        </w:rPr>
                        <w:t>ΣΧΕΔΙΟ</w:t>
                      </w:r>
                    </w:p>
                  </w:txbxContent>
                </v:textbox>
              </v:shape>
            </w:pict>
          </mc:Fallback>
        </mc:AlternateContent>
      </w:r>
      <w:r w:rsidR="00092E67" w:rsidRPr="00BF748D">
        <w:rPr>
          <w:rFonts w:ascii="Arial" w:hAnsi="Arial" w:cs="Arial"/>
          <w:b/>
          <w:sz w:val="24"/>
          <w:szCs w:val="24"/>
        </w:rPr>
        <w:t>ΕΡΩΤΗΣΗ</w:t>
      </w:r>
    </w:p>
    <w:p w14:paraId="76541209" w14:textId="77777777" w:rsidR="00806663" w:rsidRPr="00BF748D" w:rsidRDefault="00806663" w:rsidP="00806663">
      <w:pPr>
        <w:jc w:val="center"/>
        <w:rPr>
          <w:rFonts w:ascii="Arial" w:hAnsi="Arial" w:cs="Arial"/>
          <w:b/>
          <w:sz w:val="24"/>
          <w:szCs w:val="24"/>
        </w:rPr>
      </w:pPr>
      <w:r w:rsidRPr="00BF748D">
        <w:rPr>
          <w:rFonts w:ascii="Arial" w:hAnsi="Arial" w:cs="Arial"/>
          <w:b/>
          <w:sz w:val="24"/>
          <w:szCs w:val="24"/>
        </w:rPr>
        <w:t xml:space="preserve">Προς τον </w:t>
      </w:r>
      <w:r w:rsidR="00216296" w:rsidRPr="00BF748D">
        <w:rPr>
          <w:rFonts w:ascii="Arial" w:hAnsi="Arial" w:cs="Arial"/>
          <w:b/>
          <w:sz w:val="24"/>
          <w:szCs w:val="24"/>
        </w:rPr>
        <w:t xml:space="preserve">κ. </w:t>
      </w:r>
      <w:r w:rsidRPr="00BF748D">
        <w:rPr>
          <w:rFonts w:ascii="Arial" w:hAnsi="Arial" w:cs="Arial"/>
          <w:b/>
          <w:sz w:val="24"/>
          <w:szCs w:val="24"/>
        </w:rPr>
        <w:t xml:space="preserve">Υπουργό </w:t>
      </w:r>
      <w:r w:rsidR="00E41AFE" w:rsidRPr="00BF748D">
        <w:rPr>
          <w:rFonts w:ascii="Arial" w:hAnsi="Arial" w:cs="Arial"/>
          <w:b/>
          <w:sz w:val="24"/>
          <w:szCs w:val="24"/>
        </w:rPr>
        <w:t>Αγροτικής Ανάπτυξης και Τροφίμων</w:t>
      </w:r>
    </w:p>
    <w:p w14:paraId="1244DF21" w14:textId="77777777" w:rsidR="00572365" w:rsidRPr="00BF748D" w:rsidRDefault="00572365" w:rsidP="00572365">
      <w:pPr>
        <w:spacing w:after="120"/>
        <w:jc w:val="center"/>
        <w:rPr>
          <w:rFonts w:ascii="Arial" w:eastAsia="Arial Unicode MS" w:hAnsi="Arial" w:cs="Arial"/>
          <w:b/>
          <w:bCs/>
          <w:color w:val="000000"/>
          <w:sz w:val="24"/>
          <w:szCs w:val="24"/>
          <w:bdr w:val="nil"/>
        </w:rPr>
      </w:pPr>
      <w:r w:rsidRPr="00BF748D">
        <w:rPr>
          <w:rFonts w:ascii="Arial" w:eastAsia="Arial Unicode MS" w:hAnsi="Arial" w:cs="Arial"/>
          <w:b/>
          <w:bCs/>
          <w:color w:val="000000"/>
          <w:sz w:val="24"/>
          <w:szCs w:val="24"/>
          <w:bdr w:val="nil"/>
        </w:rPr>
        <w:t xml:space="preserve">ΘΕΜΑ: </w:t>
      </w:r>
      <w:r w:rsidR="00592AF8" w:rsidRPr="00BF748D">
        <w:rPr>
          <w:rFonts w:ascii="Arial" w:eastAsia="Arial Unicode MS" w:hAnsi="Arial" w:cs="Arial"/>
          <w:b/>
          <w:bCs/>
          <w:color w:val="000000"/>
          <w:sz w:val="24"/>
          <w:szCs w:val="24"/>
          <w:bdr w:val="nil"/>
        </w:rPr>
        <w:t>Ανεπαρκείς</w:t>
      </w:r>
      <w:r w:rsidR="00AC0B0F" w:rsidRPr="00BF748D">
        <w:rPr>
          <w:rFonts w:ascii="Arial" w:eastAsia="Arial Unicode MS" w:hAnsi="Arial" w:cs="Arial"/>
          <w:b/>
          <w:bCs/>
          <w:color w:val="000000"/>
          <w:sz w:val="24"/>
          <w:szCs w:val="24"/>
          <w:bdr w:val="nil"/>
        </w:rPr>
        <w:t xml:space="preserve"> οι </w:t>
      </w:r>
      <w:r w:rsidR="00AC0B0F" w:rsidRPr="00BF748D">
        <w:rPr>
          <w:rFonts w:ascii="Arial" w:hAnsi="Arial" w:cs="Arial"/>
          <w:b/>
          <w:color w:val="000000" w:themeColor="text1"/>
          <w:sz w:val="24"/>
          <w:szCs w:val="24"/>
          <w:shd w:val="clear" w:color="auto" w:fill="FFFFFF"/>
        </w:rPr>
        <w:t>πηγές χρηματοδότησης του αγροτικού τομέα</w:t>
      </w:r>
      <w:r w:rsidR="00AD0711" w:rsidRPr="00BF748D">
        <w:rPr>
          <w:rFonts w:ascii="Arial" w:hAnsi="Arial" w:cs="Arial"/>
          <w:b/>
          <w:color w:val="000000" w:themeColor="text1"/>
          <w:sz w:val="24"/>
          <w:szCs w:val="24"/>
          <w:shd w:val="clear" w:color="auto" w:fill="FFFFFF"/>
        </w:rPr>
        <w:t xml:space="preserve"> </w:t>
      </w:r>
      <w:r w:rsidR="00011AB7" w:rsidRPr="00BF748D">
        <w:rPr>
          <w:rFonts w:ascii="Arial" w:hAnsi="Arial" w:cs="Arial"/>
          <w:b/>
          <w:color w:val="000000" w:themeColor="text1"/>
          <w:sz w:val="24"/>
          <w:szCs w:val="24"/>
          <w:shd w:val="clear" w:color="auto" w:fill="FFFFFF"/>
        </w:rPr>
        <w:t>και της μεταποίησης</w:t>
      </w:r>
    </w:p>
    <w:p w14:paraId="7730B234" w14:textId="77777777" w:rsidR="00672EFD" w:rsidRPr="00BF748D" w:rsidRDefault="00672EFD" w:rsidP="00572365">
      <w:pPr>
        <w:spacing w:after="120"/>
        <w:jc w:val="both"/>
        <w:rPr>
          <w:rFonts w:ascii="Arial" w:hAnsi="Arial" w:cs="Arial"/>
          <w:color w:val="000000" w:themeColor="text1"/>
          <w:shd w:val="clear" w:color="auto" w:fill="FFFFFF"/>
        </w:rPr>
      </w:pPr>
      <w:r w:rsidRPr="00BF748D">
        <w:rPr>
          <w:rFonts w:ascii="Arial" w:hAnsi="Arial" w:cs="Arial"/>
          <w:color w:val="000000" w:themeColor="text1"/>
          <w:shd w:val="clear" w:color="auto" w:fill="FFFFFF"/>
        </w:rPr>
        <w:t>Οι πηγές χρηματοδότησης του αγροτικού τομέα</w:t>
      </w:r>
      <w:r w:rsidR="00592AF8" w:rsidRPr="00BF748D">
        <w:rPr>
          <w:rFonts w:ascii="Arial" w:hAnsi="Arial" w:cs="Arial"/>
          <w:color w:val="000000" w:themeColor="text1"/>
          <w:shd w:val="clear" w:color="auto" w:fill="FFFFFF"/>
        </w:rPr>
        <w:t xml:space="preserve"> και της μεταποιητικής βιομηχανία τροφίμων</w:t>
      </w:r>
      <w:r w:rsidRPr="00BF748D">
        <w:rPr>
          <w:rFonts w:ascii="Arial" w:hAnsi="Arial" w:cs="Arial"/>
          <w:color w:val="000000" w:themeColor="text1"/>
          <w:shd w:val="clear" w:color="auto" w:fill="FFFFFF"/>
        </w:rPr>
        <w:t xml:space="preserve"> είναι </w:t>
      </w:r>
      <w:r w:rsidR="00592AF8" w:rsidRPr="00BF748D">
        <w:rPr>
          <w:rFonts w:ascii="Arial" w:hAnsi="Arial" w:cs="Arial"/>
          <w:color w:val="000000" w:themeColor="text1"/>
          <w:shd w:val="clear" w:color="auto" w:fill="FFFFFF"/>
        </w:rPr>
        <w:t>πεπερασμένες και κρίνονται ως ανεπαρκείς για τις σημερινές ανάγκες</w:t>
      </w:r>
      <w:r w:rsidRPr="00BF748D">
        <w:rPr>
          <w:rFonts w:ascii="Arial" w:hAnsi="Arial" w:cs="Arial"/>
          <w:color w:val="000000" w:themeColor="text1"/>
          <w:shd w:val="clear" w:color="auto" w:fill="FFFFFF"/>
        </w:rPr>
        <w:t>. Πέρα από τις χρηματοδοτήσεις που προέρχονται από την ΚΑΠ (Πυλώνας Ι και ΙΙ) οι γεωργοί</w:t>
      </w:r>
      <w:r w:rsidR="00AC0B0F"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κτηνοτρόφοι και αλιείς μπορούν να προσβλέπουν</w:t>
      </w:r>
      <w:r w:rsidR="00011AB7" w:rsidRPr="00BF748D">
        <w:rPr>
          <w:rFonts w:ascii="Arial" w:hAnsi="Arial" w:cs="Arial"/>
          <w:color w:val="000000" w:themeColor="text1"/>
          <w:shd w:val="clear" w:color="auto" w:fill="FFFFFF"/>
        </w:rPr>
        <w:t>,</w:t>
      </w:r>
      <w:r w:rsidR="00A7389C" w:rsidRPr="00BF748D">
        <w:rPr>
          <w:rFonts w:ascii="Arial" w:hAnsi="Arial" w:cs="Arial"/>
          <w:color w:val="000000" w:themeColor="text1"/>
          <w:shd w:val="clear" w:color="auto" w:fill="FFFFFF"/>
        </w:rPr>
        <w:t xml:space="preserve"> </w:t>
      </w:r>
      <w:r w:rsidR="00AC0B0F" w:rsidRPr="00BF748D">
        <w:rPr>
          <w:rFonts w:ascii="Arial" w:hAnsi="Arial" w:cs="Arial"/>
          <w:color w:val="000000" w:themeColor="text1"/>
          <w:shd w:val="clear" w:color="auto" w:fill="FFFFFF"/>
        </w:rPr>
        <w:t>λόγω της πανδημίας</w:t>
      </w:r>
      <w:r w:rsidR="00011AB7" w:rsidRPr="00BF748D">
        <w:rPr>
          <w:rFonts w:ascii="Arial" w:hAnsi="Arial" w:cs="Arial"/>
          <w:color w:val="000000" w:themeColor="text1"/>
          <w:shd w:val="clear" w:color="auto" w:fill="FFFFFF"/>
        </w:rPr>
        <w:t>,</w:t>
      </w:r>
      <w:r w:rsidR="00A7389C" w:rsidRPr="00BF748D">
        <w:rPr>
          <w:rFonts w:ascii="Arial" w:hAnsi="Arial" w:cs="Arial"/>
          <w:color w:val="000000" w:themeColor="text1"/>
          <w:shd w:val="clear" w:color="auto" w:fill="FFFFFF"/>
        </w:rPr>
        <w:t xml:space="preserve"> </w:t>
      </w:r>
      <w:r w:rsidRPr="00BF748D">
        <w:rPr>
          <w:rFonts w:ascii="Arial" w:hAnsi="Arial" w:cs="Arial"/>
          <w:color w:val="000000" w:themeColor="text1"/>
          <w:shd w:val="clear" w:color="auto" w:fill="FFFFFF"/>
        </w:rPr>
        <w:t xml:space="preserve">σε </w:t>
      </w:r>
      <w:r w:rsidR="00AC0B0F" w:rsidRPr="00BF748D">
        <w:rPr>
          <w:rFonts w:ascii="Arial" w:hAnsi="Arial" w:cs="Arial"/>
          <w:color w:val="000000" w:themeColor="text1"/>
          <w:shd w:val="clear" w:color="auto" w:fill="FFFFFF"/>
        </w:rPr>
        <w:t xml:space="preserve">επιπλέον </w:t>
      </w:r>
      <w:r w:rsidRPr="00BF748D">
        <w:rPr>
          <w:rFonts w:ascii="Arial" w:hAnsi="Arial" w:cs="Arial"/>
          <w:color w:val="000000" w:themeColor="text1"/>
          <w:shd w:val="clear" w:color="auto" w:fill="FFFFFF"/>
        </w:rPr>
        <w:t>πόρους του Ταμείου Ανάκαμψης</w:t>
      </w:r>
      <w:r w:rsidR="00AC0B0F"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την έκτακτη ενίσχυση λόγω </w:t>
      </w:r>
      <w:r w:rsidR="00A7389C" w:rsidRPr="00BF748D">
        <w:rPr>
          <w:rFonts w:ascii="Arial" w:hAnsi="Arial" w:cs="Arial"/>
          <w:color w:val="000000" w:themeColor="text1"/>
          <w:shd w:val="clear" w:color="auto" w:fill="FFFFFF"/>
          <w:lang w:val="en-US"/>
        </w:rPr>
        <w:t>C</w:t>
      </w:r>
      <w:r w:rsidRPr="00BF748D">
        <w:rPr>
          <w:rFonts w:ascii="Arial" w:hAnsi="Arial" w:cs="Arial"/>
          <w:color w:val="000000" w:themeColor="text1"/>
          <w:shd w:val="clear" w:color="auto" w:fill="FFFFFF"/>
          <w:lang w:val="en-US"/>
        </w:rPr>
        <w:t>ovid</w:t>
      </w:r>
      <w:r w:rsidRPr="00BF748D">
        <w:rPr>
          <w:rFonts w:ascii="Arial" w:hAnsi="Arial" w:cs="Arial"/>
          <w:color w:val="000000" w:themeColor="text1"/>
          <w:shd w:val="clear" w:color="auto" w:fill="FFFFFF"/>
        </w:rPr>
        <w:t xml:space="preserve"> 19 και τις Κρατικές Ενισχύσεις. Για την </w:t>
      </w:r>
      <w:r w:rsidR="008858B8" w:rsidRPr="00BF748D">
        <w:rPr>
          <w:rFonts w:ascii="Arial" w:hAnsi="Arial" w:cs="Arial"/>
          <w:color w:val="000000" w:themeColor="text1"/>
          <w:shd w:val="clear" w:color="auto" w:fill="FFFFFF"/>
        </w:rPr>
        <w:t xml:space="preserve">υλοποίηση των επενδυτικών </w:t>
      </w:r>
      <w:r w:rsidR="00011AB7" w:rsidRPr="00BF748D">
        <w:rPr>
          <w:rFonts w:ascii="Arial" w:hAnsi="Arial" w:cs="Arial"/>
          <w:color w:val="000000" w:themeColor="text1"/>
          <w:shd w:val="clear" w:color="auto" w:fill="FFFFFF"/>
        </w:rPr>
        <w:t>σχεδίων</w:t>
      </w:r>
      <w:r w:rsidRPr="00BF748D">
        <w:rPr>
          <w:rFonts w:ascii="Arial" w:hAnsi="Arial" w:cs="Arial"/>
          <w:color w:val="000000" w:themeColor="text1"/>
          <w:shd w:val="clear" w:color="auto" w:fill="FFFFFF"/>
        </w:rPr>
        <w:t xml:space="preserve"> του </w:t>
      </w:r>
      <w:r w:rsidR="008858B8" w:rsidRPr="00BF748D">
        <w:rPr>
          <w:rFonts w:ascii="Arial" w:hAnsi="Arial" w:cs="Arial"/>
          <w:color w:val="000000" w:themeColor="text1"/>
          <w:shd w:val="clear" w:color="auto" w:fill="FFFFFF"/>
        </w:rPr>
        <w:t>ΠΑΑ 2</w:t>
      </w:r>
      <w:r w:rsidR="00011AB7" w:rsidRPr="00BF748D">
        <w:rPr>
          <w:rFonts w:ascii="Arial" w:hAnsi="Arial" w:cs="Arial"/>
          <w:color w:val="000000" w:themeColor="text1"/>
          <w:shd w:val="clear" w:color="auto" w:fill="FFFFFF"/>
        </w:rPr>
        <w:t>0</w:t>
      </w:r>
      <w:r w:rsidR="008858B8" w:rsidRPr="00BF748D">
        <w:rPr>
          <w:rFonts w:ascii="Arial" w:hAnsi="Arial" w:cs="Arial"/>
          <w:color w:val="000000" w:themeColor="text1"/>
          <w:shd w:val="clear" w:color="auto" w:fill="FFFFFF"/>
        </w:rPr>
        <w:t>14-2020</w:t>
      </w:r>
      <w:r w:rsidRPr="00BF748D">
        <w:rPr>
          <w:rFonts w:ascii="Arial" w:hAnsi="Arial" w:cs="Arial"/>
          <w:color w:val="000000" w:themeColor="text1"/>
          <w:shd w:val="clear" w:color="auto" w:fill="FFFFFF"/>
        </w:rPr>
        <w:t xml:space="preserve"> έχει προβλεφθεί </w:t>
      </w:r>
      <w:r w:rsidR="00AC0B0F" w:rsidRPr="00BF748D">
        <w:rPr>
          <w:rFonts w:ascii="Arial" w:hAnsi="Arial" w:cs="Arial"/>
          <w:color w:val="000000" w:themeColor="text1"/>
          <w:shd w:val="clear" w:color="auto" w:fill="FFFFFF"/>
        </w:rPr>
        <w:t>η</w:t>
      </w:r>
      <w:r w:rsidR="00011AB7" w:rsidRPr="00BF748D">
        <w:rPr>
          <w:rFonts w:ascii="Arial" w:hAnsi="Arial" w:cs="Arial"/>
          <w:color w:val="000000" w:themeColor="text1"/>
          <w:shd w:val="clear" w:color="auto" w:fill="FFFFFF"/>
        </w:rPr>
        <w:t xml:space="preserve"> παροχή εγγυήσεων</w:t>
      </w:r>
      <w:r w:rsidR="00A7389C" w:rsidRPr="00BF748D">
        <w:rPr>
          <w:rFonts w:ascii="Arial" w:hAnsi="Arial" w:cs="Arial"/>
          <w:color w:val="000000" w:themeColor="text1"/>
          <w:shd w:val="clear" w:color="auto" w:fill="FFFFFF"/>
        </w:rPr>
        <w:t xml:space="preserve"> </w:t>
      </w:r>
      <w:r w:rsidRPr="00BF748D">
        <w:rPr>
          <w:rFonts w:ascii="Arial" w:hAnsi="Arial" w:cs="Arial"/>
          <w:color w:val="000000" w:themeColor="text1"/>
          <w:shd w:val="clear" w:color="auto" w:fill="FFFFFF"/>
        </w:rPr>
        <w:t>χρηματοδότηση</w:t>
      </w:r>
      <w:r w:rsidR="00011AB7" w:rsidRPr="00BF748D">
        <w:rPr>
          <w:rFonts w:ascii="Arial" w:hAnsi="Arial" w:cs="Arial"/>
          <w:color w:val="000000" w:themeColor="text1"/>
          <w:shd w:val="clear" w:color="auto" w:fill="FFFFFF"/>
        </w:rPr>
        <w:t>ς</w:t>
      </w:r>
      <w:r w:rsidRPr="00BF748D">
        <w:rPr>
          <w:rFonts w:ascii="Arial" w:hAnsi="Arial" w:cs="Arial"/>
          <w:color w:val="000000" w:themeColor="text1"/>
          <w:shd w:val="clear" w:color="auto" w:fill="FFFFFF"/>
        </w:rPr>
        <w:t xml:space="preserve"> μέσω του Τ</w:t>
      </w:r>
      <w:r w:rsidR="00A62CA9" w:rsidRPr="00BF748D">
        <w:rPr>
          <w:rFonts w:ascii="Arial" w:hAnsi="Arial" w:cs="Arial"/>
          <w:color w:val="000000" w:themeColor="text1"/>
          <w:shd w:val="clear" w:color="auto" w:fill="FFFFFF"/>
        </w:rPr>
        <w:t>αμείο Εγγυήσεων Αγροτικής Ανάπτυξης</w:t>
      </w:r>
      <w:r w:rsidR="00A7389C" w:rsidRPr="00BF748D">
        <w:rPr>
          <w:rFonts w:ascii="Arial" w:hAnsi="Arial" w:cs="Arial"/>
          <w:color w:val="000000" w:themeColor="text1"/>
          <w:shd w:val="clear" w:color="auto" w:fill="FFFFFF"/>
        </w:rPr>
        <w:t xml:space="preserve"> (ΤΕΑΑ)</w:t>
      </w:r>
      <w:r w:rsidRPr="00BF748D">
        <w:rPr>
          <w:rFonts w:ascii="Arial" w:hAnsi="Arial" w:cs="Arial"/>
          <w:color w:val="000000" w:themeColor="text1"/>
          <w:shd w:val="clear" w:color="auto" w:fill="FFFFFF"/>
        </w:rPr>
        <w:t>.</w:t>
      </w:r>
      <w:r w:rsidR="00592AF8" w:rsidRPr="00BF748D">
        <w:rPr>
          <w:rFonts w:ascii="Arial" w:hAnsi="Arial" w:cs="Arial"/>
          <w:color w:val="000000" w:themeColor="text1"/>
          <w:shd w:val="clear" w:color="auto" w:fill="FFFFFF"/>
        </w:rPr>
        <w:t xml:space="preserve"> Τέλος, η Ελληνική Αναπτυξιακή Τράπεζα θα μπορούσε ν</w:t>
      </w:r>
      <w:r w:rsidR="00A7389C" w:rsidRPr="00BF748D">
        <w:rPr>
          <w:rFonts w:ascii="Arial" w:hAnsi="Arial" w:cs="Arial"/>
          <w:color w:val="000000" w:themeColor="text1"/>
          <w:shd w:val="clear" w:color="auto" w:fill="FFFFFF"/>
        </w:rPr>
        <w:t>α</w:t>
      </w:r>
      <w:r w:rsidR="00592AF8" w:rsidRPr="00BF748D">
        <w:rPr>
          <w:rFonts w:ascii="Arial" w:hAnsi="Arial" w:cs="Arial"/>
          <w:color w:val="000000" w:themeColor="text1"/>
          <w:shd w:val="clear" w:color="auto" w:fill="FFFFFF"/>
        </w:rPr>
        <w:t xml:space="preserve"> λειτουργήσει σαν εργαλείο χορήγησης ρευστότητας στην αγροτική οικονομία μετά το ξεπούλημα της Αγροτικής Τράπεζας της Ελλάδας που άφησε δυσαναπλήρωτο κενό. </w:t>
      </w:r>
    </w:p>
    <w:p w14:paraId="22315E18" w14:textId="77777777" w:rsidR="00672EFD" w:rsidRPr="00BF748D" w:rsidRDefault="00672EFD" w:rsidP="00572365">
      <w:pPr>
        <w:spacing w:after="120"/>
        <w:jc w:val="both"/>
        <w:rPr>
          <w:rFonts w:ascii="Arial" w:hAnsi="Arial" w:cs="Arial"/>
          <w:color w:val="000000" w:themeColor="text1"/>
          <w:shd w:val="clear" w:color="auto" w:fill="FFFFFF"/>
        </w:rPr>
      </w:pPr>
      <w:r w:rsidRPr="00BF748D">
        <w:rPr>
          <w:rFonts w:ascii="Arial" w:hAnsi="Arial" w:cs="Arial"/>
          <w:color w:val="000000" w:themeColor="text1"/>
          <w:shd w:val="clear" w:color="auto" w:fill="FFFFFF"/>
        </w:rPr>
        <w:t>Αναλύοντας τα δεδομένα για κάθε μια πηγή μπορούμε να παραθέσουμε τις παρακάτω διαπιστώσεις.</w:t>
      </w:r>
    </w:p>
    <w:p w14:paraId="5AF37318" w14:textId="77777777" w:rsidR="00672EFD" w:rsidRPr="00BF748D" w:rsidRDefault="00DF6601" w:rsidP="00A62CA9">
      <w:pPr>
        <w:spacing w:after="120"/>
        <w:jc w:val="both"/>
        <w:rPr>
          <w:rFonts w:ascii="Arial" w:hAnsi="Arial" w:cs="Arial"/>
          <w:color w:val="000000" w:themeColor="text1"/>
          <w:shd w:val="clear" w:color="auto" w:fill="FFFFFF"/>
        </w:rPr>
      </w:pPr>
      <w:r w:rsidRPr="00BF748D">
        <w:rPr>
          <w:rFonts w:ascii="Arial" w:hAnsi="Arial" w:cs="Arial"/>
          <w:color w:val="222222"/>
          <w:shd w:val="clear" w:color="auto" w:fill="FFFFFF"/>
        </w:rPr>
        <w:t>Γ</w:t>
      </w:r>
      <w:r w:rsidR="00672EFD" w:rsidRPr="00BF748D">
        <w:rPr>
          <w:rFonts w:ascii="Arial" w:hAnsi="Arial" w:cs="Arial"/>
          <w:color w:val="000000" w:themeColor="text1"/>
          <w:shd w:val="clear" w:color="auto" w:fill="FFFFFF"/>
        </w:rPr>
        <w:t xml:space="preserve">ια πρώτη φορά μετά από </w:t>
      </w:r>
      <w:r w:rsidR="00592AF8" w:rsidRPr="00BF748D">
        <w:rPr>
          <w:rFonts w:ascii="Arial" w:hAnsi="Arial" w:cs="Arial"/>
          <w:color w:val="000000" w:themeColor="text1"/>
          <w:shd w:val="clear" w:color="auto" w:fill="FFFFFF"/>
        </w:rPr>
        <w:t>πολλά</w:t>
      </w:r>
      <w:r w:rsidR="00672EFD" w:rsidRPr="00BF748D">
        <w:rPr>
          <w:rFonts w:ascii="Arial" w:hAnsi="Arial" w:cs="Arial"/>
          <w:color w:val="000000" w:themeColor="text1"/>
          <w:shd w:val="clear" w:color="auto" w:fill="FFFFFF"/>
        </w:rPr>
        <w:t xml:space="preserve"> χρόνια παρατηρούνται τέτοιου μεγέθους αστοχίες στην </w:t>
      </w:r>
      <w:r w:rsidR="008858B8" w:rsidRPr="00BF748D">
        <w:rPr>
          <w:rFonts w:ascii="Arial" w:hAnsi="Arial" w:cs="Arial"/>
          <w:color w:val="000000" w:themeColor="text1"/>
          <w:shd w:val="clear" w:color="auto" w:fill="FFFFFF"/>
        </w:rPr>
        <w:t>καταβολή</w:t>
      </w:r>
      <w:r w:rsidR="00A7389C" w:rsidRPr="00BF748D">
        <w:rPr>
          <w:rFonts w:ascii="Arial" w:hAnsi="Arial" w:cs="Arial"/>
          <w:color w:val="000000" w:themeColor="text1"/>
          <w:shd w:val="clear" w:color="auto" w:fill="FFFFFF"/>
        </w:rPr>
        <w:t xml:space="preserve"> </w:t>
      </w:r>
      <w:r w:rsidR="00672EFD" w:rsidRPr="00BF748D">
        <w:rPr>
          <w:rFonts w:ascii="Arial" w:hAnsi="Arial" w:cs="Arial"/>
          <w:color w:val="000000" w:themeColor="text1"/>
          <w:shd w:val="clear" w:color="auto" w:fill="FFFFFF"/>
        </w:rPr>
        <w:t xml:space="preserve">των ενισχύσεων </w:t>
      </w:r>
      <w:r w:rsidR="00A7389C" w:rsidRPr="00BF748D">
        <w:rPr>
          <w:rFonts w:ascii="Arial" w:hAnsi="Arial" w:cs="Arial"/>
          <w:color w:val="000000" w:themeColor="text1"/>
          <w:shd w:val="clear" w:color="auto" w:fill="FFFFFF"/>
        </w:rPr>
        <w:t xml:space="preserve">του Πυλώνα Ι </w:t>
      </w:r>
      <w:r w:rsidR="00672EFD" w:rsidRPr="00BF748D">
        <w:rPr>
          <w:rFonts w:ascii="Arial" w:hAnsi="Arial" w:cs="Arial"/>
          <w:color w:val="000000" w:themeColor="text1"/>
          <w:shd w:val="clear" w:color="auto" w:fill="FFFFFF"/>
        </w:rPr>
        <w:t xml:space="preserve">στους αγρότες. </w:t>
      </w:r>
      <w:r w:rsidR="00E620B3" w:rsidRPr="00BF748D">
        <w:rPr>
          <w:rFonts w:ascii="Arial" w:hAnsi="Arial" w:cs="Arial"/>
          <w:color w:val="000000" w:themeColor="text1"/>
          <w:shd w:val="clear" w:color="auto" w:fill="FFFFFF"/>
        </w:rPr>
        <w:t xml:space="preserve">Συγκεκριμένα, για πρώτη φορά μετά από αρκετά χρόνια, τον Δεκέμβρη 2020, οι δικαιούχοι δεν έλαβαν όλο το δικαιούμενο ποσό της βασικής και πράσινης ενίσχυσης. Το ΥπΑΑΤ φαίνεται ότι σκοπεύει να εξαντλήσει την προθεσμία που έχει θέσει </w:t>
      </w:r>
      <w:r w:rsidR="00592AF8" w:rsidRPr="00BF748D">
        <w:rPr>
          <w:rFonts w:ascii="Arial" w:hAnsi="Arial" w:cs="Arial"/>
          <w:color w:val="000000" w:themeColor="text1"/>
          <w:shd w:val="clear" w:color="auto" w:fill="FFFFFF"/>
        </w:rPr>
        <w:t>έως το</w:t>
      </w:r>
      <w:r w:rsidR="00E620B3" w:rsidRPr="00BF748D">
        <w:rPr>
          <w:rFonts w:ascii="Arial" w:hAnsi="Arial" w:cs="Arial"/>
          <w:color w:val="000000" w:themeColor="text1"/>
          <w:shd w:val="clear" w:color="auto" w:fill="FFFFFF"/>
        </w:rPr>
        <w:t xml:space="preserve"> τέλος Ιουνίου, στερώντας επί έξι μήνες τους διαθέσιμους</w:t>
      </w:r>
      <w:r w:rsidR="00592AF8" w:rsidRPr="00BF748D">
        <w:rPr>
          <w:rFonts w:ascii="Arial" w:hAnsi="Arial" w:cs="Arial"/>
          <w:color w:val="000000" w:themeColor="text1"/>
          <w:shd w:val="clear" w:color="auto" w:fill="FFFFFF"/>
        </w:rPr>
        <w:t xml:space="preserve"> </w:t>
      </w:r>
      <w:r w:rsidR="00E620B3" w:rsidRPr="00BF748D">
        <w:rPr>
          <w:rFonts w:ascii="Arial" w:hAnsi="Arial" w:cs="Arial"/>
          <w:color w:val="000000" w:themeColor="text1"/>
          <w:shd w:val="clear" w:color="auto" w:fill="FFFFFF"/>
        </w:rPr>
        <w:t xml:space="preserve">πόρους </w:t>
      </w:r>
      <w:r w:rsidR="00A7389C" w:rsidRPr="00BF748D">
        <w:rPr>
          <w:rFonts w:ascii="Arial" w:hAnsi="Arial" w:cs="Arial"/>
          <w:color w:val="000000" w:themeColor="text1"/>
          <w:shd w:val="clear" w:color="auto" w:fill="FFFFFF"/>
        </w:rPr>
        <w:t xml:space="preserve">αυτούς </w:t>
      </w:r>
      <w:r w:rsidR="00E620B3" w:rsidRPr="00BF748D">
        <w:rPr>
          <w:rFonts w:ascii="Arial" w:hAnsi="Arial" w:cs="Arial"/>
          <w:color w:val="000000" w:themeColor="text1"/>
          <w:shd w:val="clear" w:color="auto" w:fill="FFFFFF"/>
        </w:rPr>
        <w:t xml:space="preserve">από τον αγροτικό τομέα. Επιπλέον, από την αρχή του έτους διαπιστώνονται πρωτοφανείς αστοχίες και </w:t>
      </w:r>
      <w:r w:rsidR="00A62CA9" w:rsidRPr="00BF748D">
        <w:rPr>
          <w:rFonts w:ascii="Arial" w:hAnsi="Arial" w:cs="Arial"/>
          <w:color w:val="000000" w:themeColor="text1"/>
          <w:shd w:val="clear" w:color="auto" w:fill="FFFFFF"/>
        </w:rPr>
        <w:t xml:space="preserve">στην </w:t>
      </w:r>
      <w:r w:rsidR="008858B8" w:rsidRPr="00BF748D">
        <w:rPr>
          <w:rFonts w:ascii="Arial" w:hAnsi="Arial" w:cs="Arial"/>
          <w:color w:val="000000" w:themeColor="text1"/>
          <w:shd w:val="clear" w:color="auto" w:fill="FFFFFF"/>
        </w:rPr>
        <w:t>καταβολή</w:t>
      </w:r>
      <w:r w:rsidR="00A62CA9" w:rsidRPr="00BF748D">
        <w:rPr>
          <w:rFonts w:ascii="Arial" w:hAnsi="Arial" w:cs="Arial"/>
          <w:color w:val="000000" w:themeColor="text1"/>
          <w:shd w:val="clear" w:color="auto" w:fill="FFFFFF"/>
        </w:rPr>
        <w:t xml:space="preserve">των συνδεδεμένων ενισχύσεων του Πυλώνα Ι στους δικαιούχους γεωργούς και κτηνοτρόφους, με αποκορύφωμα τις πολύ πρόσφατες </w:t>
      </w:r>
      <w:r w:rsidR="00592AF8" w:rsidRPr="00BF748D">
        <w:rPr>
          <w:rFonts w:ascii="Arial" w:hAnsi="Arial" w:cs="Arial"/>
          <w:color w:val="000000" w:themeColor="text1"/>
          <w:shd w:val="clear" w:color="auto" w:fill="FFFFFF"/>
        </w:rPr>
        <w:t>τραγικές αστοχίεςστις συνδεδεμένες γάλακτος και κρέατος σε αγελαδοτροφία και αιγοπροβατοτροφία</w:t>
      </w:r>
      <w:r w:rsidR="00A62CA9" w:rsidRPr="00BF748D">
        <w:rPr>
          <w:rFonts w:ascii="Arial" w:hAnsi="Arial" w:cs="Arial"/>
          <w:color w:val="000000" w:themeColor="text1"/>
          <w:shd w:val="clear" w:color="auto" w:fill="FFFFFF"/>
        </w:rPr>
        <w:t>, που σε ορισμένες περιοχές</w:t>
      </w:r>
      <w:r w:rsidR="00A7389C" w:rsidRPr="00BF748D">
        <w:rPr>
          <w:rFonts w:ascii="Arial" w:hAnsi="Arial" w:cs="Arial"/>
          <w:color w:val="000000" w:themeColor="text1"/>
          <w:shd w:val="clear" w:color="auto" w:fill="FFFFFF"/>
        </w:rPr>
        <w:t xml:space="preserve"> οι αποκλεισμοί </w:t>
      </w:r>
      <w:r w:rsidR="00A62CA9" w:rsidRPr="00BF748D">
        <w:rPr>
          <w:rFonts w:ascii="Arial" w:hAnsi="Arial" w:cs="Arial"/>
          <w:color w:val="000000" w:themeColor="text1"/>
          <w:shd w:val="clear" w:color="auto" w:fill="FFFFFF"/>
        </w:rPr>
        <w:t>φτάν</w:t>
      </w:r>
      <w:r w:rsidR="00A7389C" w:rsidRPr="00BF748D">
        <w:rPr>
          <w:rFonts w:ascii="Arial" w:hAnsi="Arial" w:cs="Arial"/>
          <w:color w:val="000000" w:themeColor="text1"/>
          <w:shd w:val="clear" w:color="auto" w:fill="FFFFFF"/>
        </w:rPr>
        <w:t>ουν</w:t>
      </w:r>
      <w:r w:rsidR="00A62CA9" w:rsidRPr="00BF748D">
        <w:rPr>
          <w:rFonts w:ascii="Arial" w:hAnsi="Arial" w:cs="Arial"/>
          <w:color w:val="000000" w:themeColor="text1"/>
          <w:shd w:val="clear" w:color="auto" w:fill="FFFFFF"/>
        </w:rPr>
        <w:t xml:space="preserve"> το 50%.</w:t>
      </w:r>
    </w:p>
    <w:p w14:paraId="48933849" w14:textId="77777777" w:rsidR="00DF6601" w:rsidRPr="00BF748D" w:rsidRDefault="00DF6601" w:rsidP="00DF6601">
      <w:pPr>
        <w:spacing w:after="120"/>
        <w:jc w:val="both"/>
        <w:rPr>
          <w:rFonts w:ascii="Arial" w:hAnsi="Arial" w:cs="Arial"/>
          <w:color w:val="000000" w:themeColor="text1"/>
          <w:shd w:val="clear" w:color="auto" w:fill="FFFFFF"/>
        </w:rPr>
      </w:pPr>
      <w:r w:rsidRPr="00BF748D">
        <w:rPr>
          <w:rFonts w:ascii="Arial" w:hAnsi="Arial" w:cs="Arial"/>
          <w:color w:val="000000" w:themeColor="text1"/>
          <w:shd w:val="clear" w:color="auto" w:fill="FFFFFF"/>
        </w:rPr>
        <w:t>Όσον αφορά στον Πυλώνα ΙΙ και την πορεία υλοποίησης του ΠΑΑ, το γεγονός και μόνον ότι πρόσφατα υπήρξε απόφαση τροποποίησης με την οποία δίνεται</w:t>
      </w:r>
      <w:r w:rsidR="00A7389C" w:rsidRPr="00BF748D">
        <w:rPr>
          <w:rFonts w:ascii="Arial" w:hAnsi="Arial" w:cs="Arial"/>
          <w:color w:val="000000" w:themeColor="text1"/>
          <w:shd w:val="clear" w:color="auto" w:fill="FFFFFF"/>
        </w:rPr>
        <w:t xml:space="preserve"> </w:t>
      </w:r>
      <w:r w:rsidRPr="00BF748D">
        <w:rPr>
          <w:rStyle w:val="Strong"/>
          <w:rFonts w:ascii="Arial" w:hAnsi="Arial" w:cs="Arial"/>
          <w:b w:val="0"/>
          <w:color w:val="000000" w:themeColor="text1"/>
          <w:shd w:val="clear" w:color="auto" w:fill="FFFFFF"/>
        </w:rPr>
        <w:t>παράταση 6 μηνών</w:t>
      </w:r>
      <w:r w:rsidR="00A7389C" w:rsidRPr="00BF748D">
        <w:rPr>
          <w:rStyle w:val="Strong"/>
          <w:rFonts w:ascii="Arial" w:hAnsi="Arial" w:cs="Arial"/>
          <w:b w:val="0"/>
          <w:color w:val="000000" w:themeColor="text1"/>
          <w:shd w:val="clear" w:color="auto" w:fill="FFFFFF"/>
        </w:rPr>
        <w:t xml:space="preserve"> </w:t>
      </w:r>
      <w:r w:rsidRPr="00BF748D">
        <w:rPr>
          <w:rFonts w:ascii="Arial" w:hAnsi="Arial" w:cs="Arial"/>
          <w:color w:val="000000" w:themeColor="text1"/>
          <w:shd w:val="clear" w:color="auto" w:fill="FFFFFF"/>
        </w:rPr>
        <w:t xml:space="preserve">για την υποβολή του πρώτου αιτήματος πληρωμής των σχεδίων βελτίωσης, δηλαδή του πλέον </w:t>
      </w:r>
      <w:r w:rsidR="008858B8" w:rsidRPr="00BF748D">
        <w:rPr>
          <w:rFonts w:ascii="Arial" w:hAnsi="Arial" w:cs="Arial"/>
          <w:color w:val="000000" w:themeColor="text1"/>
          <w:shd w:val="clear" w:color="auto" w:fill="FFFFFF"/>
        </w:rPr>
        <w:t xml:space="preserve">αναγκαίου </w:t>
      </w:r>
      <w:r w:rsidRPr="00BF748D">
        <w:rPr>
          <w:rFonts w:ascii="Arial" w:hAnsi="Arial" w:cs="Arial"/>
          <w:color w:val="000000" w:themeColor="text1"/>
          <w:shd w:val="clear" w:color="auto" w:fill="FFFFFF"/>
        </w:rPr>
        <w:t xml:space="preserve">μέτρου </w:t>
      </w:r>
      <w:r w:rsidR="008858B8" w:rsidRPr="00BF748D">
        <w:rPr>
          <w:rFonts w:ascii="Arial" w:hAnsi="Arial" w:cs="Arial"/>
          <w:color w:val="000000" w:themeColor="text1"/>
          <w:shd w:val="clear" w:color="auto" w:fill="FFFFFF"/>
        </w:rPr>
        <w:t xml:space="preserve">για τον παραγωγικό εκσυγχρονισμό, </w:t>
      </w:r>
      <w:r w:rsidRPr="00BF748D">
        <w:rPr>
          <w:rFonts w:ascii="Arial" w:hAnsi="Arial" w:cs="Arial"/>
          <w:color w:val="000000" w:themeColor="text1"/>
          <w:shd w:val="clear" w:color="auto" w:fill="FFFFFF"/>
        </w:rPr>
        <w:t>με τόσο σημαντικούς πόρους</w:t>
      </w:r>
      <w:r w:rsidR="007542A2" w:rsidRPr="00BF748D">
        <w:rPr>
          <w:rFonts w:ascii="Arial" w:hAnsi="Arial" w:cs="Arial"/>
          <w:color w:val="000000" w:themeColor="text1"/>
          <w:shd w:val="clear" w:color="auto" w:fill="FFFFFF"/>
        </w:rPr>
        <w:t xml:space="preserve"> και μόχλευση,</w:t>
      </w:r>
      <w:r w:rsidRPr="00BF748D">
        <w:rPr>
          <w:rFonts w:ascii="Arial" w:hAnsi="Arial" w:cs="Arial"/>
          <w:color w:val="000000" w:themeColor="text1"/>
          <w:shd w:val="clear" w:color="auto" w:fill="FFFFFF"/>
        </w:rPr>
        <w:t xml:space="preserve"> καταδεικνύει την αποκαρδιωτική κατάσταση της πορείας του </w:t>
      </w:r>
      <w:r w:rsidR="007542A2" w:rsidRPr="00BF748D">
        <w:rPr>
          <w:rFonts w:ascii="Arial" w:hAnsi="Arial" w:cs="Arial"/>
          <w:color w:val="000000" w:themeColor="text1"/>
          <w:shd w:val="clear" w:color="auto" w:fill="FFFFFF"/>
        </w:rPr>
        <w:t>προγράμματος</w:t>
      </w:r>
      <w:r w:rsidRPr="00BF748D">
        <w:rPr>
          <w:rFonts w:ascii="Arial" w:hAnsi="Arial" w:cs="Arial"/>
          <w:color w:val="000000" w:themeColor="text1"/>
          <w:shd w:val="clear" w:color="auto" w:fill="FFFFFF"/>
        </w:rPr>
        <w:t xml:space="preserve">. Η δε προοπτική νέων προσκλήσεων αναβάλλεται για τουλάχιστον το τέλος του 2021. Σε αυτή την εικόνα δεν μπορεί να μην αναφερθεί η </w:t>
      </w:r>
      <w:r w:rsidR="007542A2" w:rsidRPr="00BF748D">
        <w:rPr>
          <w:rFonts w:ascii="Arial" w:hAnsi="Arial" w:cs="Arial"/>
          <w:shd w:val="clear" w:color="auto" w:fill="FFFFFF"/>
        </w:rPr>
        <w:t>απογοητευτική</w:t>
      </w:r>
      <w:r w:rsidR="00A7389C" w:rsidRPr="00BF748D">
        <w:rPr>
          <w:rFonts w:ascii="Arial" w:hAnsi="Arial" w:cs="Arial"/>
          <w:shd w:val="clear" w:color="auto" w:fill="FFFFFF"/>
        </w:rPr>
        <w:t xml:space="preserve"> </w:t>
      </w:r>
      <w:r w:rsidR="007542A2" w:rsidRPr="00BF748D">
        <w:rPr>
          <w:rFonts w:ascii="Arial" w:hAnsi="Arial" w:cs="Arial"/>
          <w:color w:val="000000" w:themeColor="text1"/>
          <w:shd w:val="clear" w:color="auto" w:fill="FFFFFF"/>
        </w:rPr>
        <w:t>αξιοποίηση</w:t>
      </w:r>
      <w:r w:rsidRPr="00BF748D">
        <w:rPr>
          <w:rFonts w:ascii="Arial" w:hAnsi="Arial" w:cs="Arial"/>
          <w:color w:val="000000" w:themeColor="text1"/>
          <w:shd w:val="clear" w:color="auto" w:fill="FFFFFF"/>
        </w:rPr>
        <w:t xml:space="preserve"> του Ταμείου Εγγυήσεων Αγροτικής Ανάπτυξης</w:t>
      </w:r>
      <w:r w:rsidR="007542A2"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το </w:t>
      </w:r>
      <w:r w:rsidRPr="00BF748D">
        <w:rPr>
          <w:rFonts w:ascii="Arial" w:hAnsi="Arial" w:cs="Arial"/>
          <w:color w:val="000000" w:themeColor="text1"/>
          <w:shd w:val="clear" w:color="auto" w:fill="FFFFFF"/>
        </w:rPr>
        <w:lastRenderedPageBreak/>
        <w:t xml:space="preserve">καινοτόμο χρηματοδοτικό εργαλείο που συστάθηκε επί Κυβέρνησης ΣΥΡΙΖΑ για την προώθηση της πρόσβασης σε χρηματοδότηση μέσω της εγγύησης δανείων σε γεωργούς, κτηνοτρόφους και μεταποιητικές επιχειρήσεις. Σύμφωνα με την επίσημη ιστοσελίδα του, </w:t>
      </w:r>
      <w:hyperlink r:id="rId9" w:history="1">
        <w:r w:rsidRPr="00BF748D">
          <w:rPr>
            <w:rStyle w:val="Hyperlink"/>
            <w:rFonts w:ascii="Arial" w:hAnsi="Arial" w:cs="Arial"/>
            <w:color w:val="000000" w:themeColor="text1"/>
            <w:u w:val="none"/>
            <w:shd w:val="clear" w:color="auto" w:fill="FFFFFF"/>
          </w:rPr>
          <w:t>https://fi.agrotikianaptixi.gr/index.php/guarantees</w:t>
        </w:r>
      </w:hyperlink>
      <w:r w:rsidRPr="00BF748D">
        <w:rPr>
          <w:rFonts w:ascii="Arial" w:hAnsi="Arial" w:cs="Arial"/>
          <w:color w:val="000000" w:themeColor="text1"/>
          <w:shd w:val="clear" w:color="auto" w:fill="FFFFFF"/>
        </w:rPr>
        <w:t xml:space="preserve"> , </w:t>
      </w:r>
      <w:r w:rsidRPr="00BF748D">
        <w:rPr>
          <w:rFonts w:ascii="Arial" w:hAnsi="Arial" w:cs="Arial"/>
          <w:color w:val="000000" w:themeColor="text1"/>
          <w:u w:val="single"/>
          <w:shd w:val="clear" w:color="auto" w:fill="FFFFFF"/>
        </w:rPr>
        <w:t>καμία έγκριση δανείου δεν έχει γίνει έως σήμερα</w:t>
      </w:r>
      <w:r w:rsidRPr="00BF748D">
        <w:rPr>
          <w:rFonts w:ascii="Arial" w:hAnsi="Arial" w:cs="Arial"/>
          <w:color w:val="000000" w:themeColor="text1"/>
          <w:shd w:val="clear" w:color="auto" w:fill="FFFFFF"/>
        </w:rPr>
        <w:t xml:space="preserve">. </w:t>
      </w:r>
    </w:p>
    <w:p w14:paraId="52E316D2" w14:textId="77777777" w:rsidR="00DF6601" w:rsidRPr="00BF748D" w:rsidRDefault="00DF6601" w:rsidP="00DF6601">
      <w:pPr>
        <w:spacing w:after="120"/>
        <w:jc w:val="both"/>
        <w:rPr>
          <w:rStyle w:val="Emphasis"/>
          <w:rFonts w:ascii="Arial" w:hAnsi="Arial" w:cs="Arial"/>
          <w:i w:val="0"/>
          <w:color w:val="000000" w:themeColor="text1"/>
          <w:bdr w:val="none" w:sz="0" w:space="0" w:color="auto" w:frame="1"/>
          <w:shd w:val="clear" w:color="auto" w:fill="FFFFFF"/>
        </w:rPr>
      </w:pPr>
      <w:r w:rsidRPr="00BF748D">
        <w:rPr>
          <w:rStyle w:val="Strong"/>
          <w:rFonts w:ascii="Arial" w:hAnsi="Arial" w:cs="Arial"/>
          <w:b w:val="0"/>
          <w:iCs/>
          <w:color w:val="000000" w:themeColor="text1"/>
          <w:bdr w:val="none" w:sz="0" w:space="0" w:color="auto" w:frame="1"/>
          <w:shd w:val="clear" w:color="auto" w:fill="FFFFFF"/>
        </w:rPr>
        <w:t>Όμως, για τον αγροτικό κόσμο</w:t>
      </w:r>
      <w:r w:rsidR="00A7389C" w:rsidRPr="00BF748D">
        <w:rPr>
          <w:rStyle w:val="Strong"/>
          <w:rFonts w:ascii="Arial" w:hAnsi="Arial" w:cs="Arial"/>
          <w:b w:val="0"/>
          <w:iCs/>
          <w:color w:val="000000" w:themeColor="text1"/>
          <w:bdr w:val="none" w:sz="0" w:space="0" w:color="auto" w:frame="1"/>
          <w:shd w:val="clear" w:color="auto" w:fill="FFFFFF"/>
        </w:rPr>
        <w:t>,</w:t>
      </w:r>
      <w:r w:rsidRPr="00BF748D">
        <w:rPr>
          <w:rStyle w:val="Strong"/>
          <w:rFonts w:ascii="Arial" w:hAnsi="Arial" w:cs="Arial"/>
          <w:b w:val="0"/>
          <w:iCs/>
          <w:color w:val="000000" w:themeColor="text1"/>
          <w:bdr w:val="none" w:sz="0" w:space="0" w:color="auto" w:frame="1"/>
          <w:shd w:val="clear" w:color="auto" w:fill="FFFFFF"/>
        </w:rPr>
        <w:t xml:space="preserve"> «άνθρακες» αποδείχτηκε και ο «θησαυρός» του Ταμείου Ανάκαμψης αφού παρά τις  </w:t>
      </w:r>
      <w:r w:rsidRPr="00BF748D">
        <w:rPr>
          <w:rStyle w:val="Emphasis"/>
          <w:rFonts w:ascii="Arial" w:hAnsi="Arial" w:cs="Arial"/>
          <w:i w:val="0"/>
          <w:color w:val="000000" w:themeColor="text1"/>
          <w:bdr w:val="none" w:sz="0" w:space="0" w:color="auto" w:frame="1"/>
          <w:shd w:val="clear" w:color="auto" w:fill="FFFFFF"/>
        </w:rPr>
        <w:t xml:space="preserve">υποσχέσεις της κυβέρνησης και τις προσδοκίες του αγροτικού κόσμου μόλις </w:t>
      </w:r>
      <w:r w:rsidRPr="00BF748D">
        <w:rPr>
          <w:rStyle w:val="Strong"/>
          <w:rFonts w:ascii="Arial" w:hAnsi="Arial" w:cs="Arial"/>
          <w:b w:val="0"/>
          <w:color w:val="000000" w:themeColor="text1"/>
          <w:bdr w:val="none" w:sz="0" w:space="0" w:color="auto" w:frame="1"/>
          <w:shd w:val="clear" w:color="auto" w:fill="FFFFFF"/>
        </w:rPr>
        <w:t xml:space="preserve"> 567 εκατ. ευρώ. </w:t>
      </w:r>
      <w:r w:rsidRPr="00BF748D">
        <w:rPr>
          <w:rFonts w:ascii="Arial" w:hAnsi="Arial" w:cs="Arial"/>
          <w:color w:val="000000" w:themeColor="text1"/>
          <w:shd w:val="clear" w:color="auto" w:fill="FFFFFF"/>
        </w:rPr>
        <w:t> </w:t>
      </w:r>
      <w:r w:rsidRPr="00BF748D">
        <w:rPr>
          <w:rStyle w:val="Emphasis"/>
          <w:rFonts w:ascii="Arial" w:hAnsi="Arial" w:cs="Arial"/>
          <w:i w:val="0"/>
          <w:color w:val="000000" w:themeColor="text1"/>
          <w:bdr w:val="none" w:sz="0" w:space="0" w:color="auto" w:frame="1"/>
          <w:shd w:val="clear" w:color="auto" w:fill="FFFFFF"/>
        </w:rPr>
        <w:t xml:space="preserve"> αποδίδ</w:t>
      </w:r>
      <w:r w:rsidR="00A7389C" w:rsidRPr="00BF748D">
        <w:rPr>
          <w:rStyle w:val="Emphasis"/>
          <w:rFonts w:ascii="Arial" w:hAnsi="Arial" w:cs="Arial"/>
          <w:i w:val="0"/>
          <w:color w:val="000000" w:themeColor="text1"/>
          <w:bdr w:val="none" w:sz="0" w:space="0" w:color="auto" w:frame="1"/>
          <w:shd w:val="clear" w:color="auto" w:fill="FFFFFF"/>
        </w:rPr>
        <w:t>ονται</w:t>
      </w:r>
      <w:r w:rsidRPr="00BF748D">
        <w:rPr>
          <w:rStyle w:val="Emphasis"/>
          <w:rFonts w:ascii="Arial" w:hAnsi="Arial" w:cs="Arial"/>
          <w:i w:val="0"/>
          <w:color w:val="000000" w:themeColor="text1"/>
          <w:bdr w:val="none" w:sz="0" w:space="0" w:color="auto" w:frame="1"/>
          <w:shd w:val="clear" w:color="auto" w:fill="FFFFFF"/>
        </w:rPr>
        <w:t xml:space="preserve"> σε παραγωγικές δράσεις στον αγροδιατροφικό τομέα δηλαδή</w:t>
      </w:r>
      <w:r w:rsidR="007542A2" w:rsidRPr="00BF748D">
        <w:rPr>
          <w:rStyle w:val="Emphasis"/>
          <w:rFonts w:ascii="Arial" w:hAnsi="Arial" w:cs="Arial"/>
          <w:i w:val="0"/>
          <w:color w:val="000000" w:themeColor="text1"/>
          <w:bdr w:val="none" w:sz="0" w:space="0" w:color="auto" w:frame="1"/>
          <w:shd w:val="clear" w:color="auto" w:fill="FFFFFF"/>
        </w:rPr>
        <w:t xml:space="preserve"> μόνον  το 1,8% των πόρων του, [</w:t>
      </w:r>
      <w:r w:rsidRPr="00BF748D">
        <w:rPr>
          <w:rStyle w:val="Emphasis"/>
          <w:rFonts w:ascii="Arial" w:hAnsi="Arial" w:cs="Arial"/>
          <w:i w:val="0"/>
          <w:color w:val="000000" w:themeColor="text1"/>
          <w:bdr w:val="none" w:sz="0" w:space="0" w:color="auto" w:frame="1"/>
          <w:shd w:val="clear" w:color="auto" w:fill="FFFFFF"/>
        </w:rPr>
        <w:t>ή 767 εκ</w:t>
      </w:r>
      <w:r w:rsidR="00A7389C" w:rsidRPr="00BF748D">
        <w:rPr>
          <w:rStyle w:val="Emphasis"/>
          <w:rFonts w:ascii="Arial" w:hAnsi="Arial" w:cs="Arial"/>
          <w:i w:val="0"/>
          <w:color w:val="000000" w:themeColor="text1"/>
          <w:bdr w:val="none" w:sz="0" w:space="0" w:color="auto" w:frame="1"/>
          <w:shd w:val="clear" w:color="auto" w:fill="FFFFFF"/>
        </w:rPr>
        <w:t>α</w:t>
      </w:r>
      <w:r w:rsidRPr="00BF748D">
        <w:rPr>
          <w:rStyle w:val="Emphasis"/>
          <w:rFonts w:ascii="Arial" w:hAnsi="Arial" w:cs="Arial"/>
          <w:i w:val="0"/>
          <w:color w:val="000000" w:themeColor="text1"/>
          <w:bdr w:val="none" w:sz="0" w:space="0" w:color="auto" w:frame="1"/>
          <w:shd w:val="clear" w:color="auto" w:fill="FFFFFF"/>
        </w:rPr>
        <w:t>τ. Ευρώ (το 2,5%) αν συμπε</w:t>
      </w:r>
      <w:r w:rsidR="007542A2" w:rsidRPr="00BF748D">
        <w:rPr>
          <w:rStyle w:val="Emphasis"/>
          <w:rFonts w:ascii="Arial" w:hAnsi="Arial" w:cs="Arial"/>
          <w:i w:val="0"/>
          <w:color w:val="000000" w:themeColor="text1"/>
          <w:bdr w:val="none" w:sz="0" w:space="0" w:color="auto" w:frame="1"/>
          <w:shd w:val="clear" w:color="auto" w:fill="FFFFFF"/>
        </w:rPr>
        <w:t>ριλάβουμε και τα αρδευτικά έργα]</w:t>
      </w:r>
      <w:r w:rsidRPr="00BF748D">
        <w:rPr>
          <w:rStyle w:val="Emphasis"/>
          <w:rFonts w:ascii="Arial" w:hAnsi="Arial" w:cs="Arial"/>
          <w:i w:val="0"/>
          <w:color w:val="000000" w:themeColor="text1"/>
          <w:bdr w:val="none" w:sz="0" w:space="0" w:color="auto" w:frame="1"/>
          <w:shd w:val="clear" w:color="auto" w:fill="FFFFFF"/>
        </w:rPr>
        <w:t xml:space="preserve">. </w:t>
      </w:r>
    </w:p>
    <w:p w14:paraId="6CEF4902" w14:textId="77777777" w:rsidR="00DF6601" w:rsidRPr="00BF748D" w:rsidRDefault="00DF6601" w:rsidP="00DF6601">
      <w:pPr>
        <w:spacing w:after="120"/>
        <w:jc w:val="both"/>
        <w:rPr>
          <w:rFonts w:ascii="Arial" w:hAnsi="Arial" w:cs="Arial"/>
          <w:color w:val="000000" w:themeColor="text1"/>
          <w:shd w:val="clear" w:color="auto" w:fill="FEFDFA"/>
        </w:rPr>
      </w:pPr>
      <w:r w:rsidRPr="00BF748D">
        <w:rPr>
          <w:rStyle w:val="Emphasis"/>
          <w:rFonts w:ascii="Arial" w:hAnsi="Arial" w:cs="Arial"/>
          <w:i w:val="0"/>
          <w:color w:val="000000" w:themeColor="text1"/>
          <w:bdr w:val="none" w:sz="0" w:space="0" w:color="auto" w:frame="1"/>
          <w:shd w:val="clear" w:color="auto" w:fill="FFFFFF"/>
        </w:rPr>
        <w:t xml:space="preserve">Τέλος, όπως φαίνεται στερεύουν </w:t>
      </w:r>
      <w:r w:rsidR="007542A2" w:rsidRPr="00BF748D">
        <w:rPr>
          <w:rStyle w:val="Emphasis"/>
          <w:rFonts w:ascii="Arial" w:hAnsi="Arial" w:cs="Arial"/>
          <w:i w:val="0"/>
          <w:color w:val="000000" w:themeColor="text1"/>
          <w:bdr w:val="none" w:sz="0" w:space="0" w:color="auto" w:frame="1"/>
          <w:shd w:val="clear" w:color="auto" w:fill="FFFFFF"/>
        </w:rPr>
        <w:t xml:space="preserve">σταδιακά και οι ενισχύσεις λόγω </w:t>
      </w:r>
      <w:r w:rsidR="007542A2" w:rsidRPr="00BF748D">
        <w:rPr>
          <w:rStyle w:val="Emphasis"/>
          <w:rFonts w:ascii="Arial" w:hAnsi="Arial" w:cs="Arial"/>
          <w:i w:val="0"/>
          <w:color w:val="000000" w:themeColor="text1"/>
          <w:bdr w:val="none" w:sz="0" w:space="0" w:color="auto" w:frame="1"/>
          <w:shd w:val="clear" w:color="auto" w:fill="FFFFFF"/>
          <w:lang w:val="en-US"/>
        </w:rPr>
        <w:t>COVID</w:t>
      </w:r>
      <w:r w:rsidR="007542A2" w:rsidRPr="00BF748D">
        <w:rPr>
          <w:rStyle w:val="Emphasis"/>
          <w:rFonts w:ascii="Arial" w:hAnsi="Arial" w:cs="Arial"/>
          <w:i w:val="0"/>
          <w:color w:val="000000" w:themeColor="text1"/>
          <w:bdr w:val="none" w:sz="0" w:space="0" w:color="auto" w:frame="1"/>
          <w:shd w:val="clear" w:color="auto" w:fill="FFFFFF"/>
        </w:rPr>
        <w:t>-19</w:t>
      </w:r>
      <w:r w:rsidRPr="00BF748D">
        <w:rPr>
          <w:rStyle w:val="Emphasis"/>
          <w:rFonts w:ascii="Arial" w:hAnsi="Arial" w:cs="Arial"/>
          <w:i w:val="0"/>
          <w:color w:val="000000" w:themeColor="text1"/>
          <w:bdr w:val="none" w:sz="0" w:space="0" w:color="auto" w:frame="1"/>
          <w:shd w:val="clear" w:color="auto" w:fill="FFFFFF"/>
        </w:rPr>
        <w:t xml:space="preserve"> αφήνοντας εκτός των απαραίτητων ενισχύσεων πολλούς και σημαντικούς κλάδους όπως οι αμπελοκαλλιεργητές.</w:t>
      </w:r>
    </w:p>
    <w:p w14:paraId="32D0BFF2" w14:textId="77777777" w:rsidR="00DF6601" w:rsidRPr="00BF748D" w:rsidRDefault="00DF6601" w:rsidP="00DF6601">
      <w:pPr>
        <w:spacing w:after="120"/>
        <w:jc w:val="both"/>
        <w:rPr>
          <w:rFonts w:ascii="Arial" w:hAnsi="Arial" w:cs="Arial"/>
          <w:color w:val="000000" w:themeColor="text1"/>
          <w:shd w:val="clear" w:color="auto" w:fill="FEFDFA"/>
        </w:rPr>
      </w:pPr>
      <w:r w:rsidRPr="00BF748D">
        <w:rPr>
          <w:rFonts w:ascii="Arial" w:hAnsi="Arial" w:cs="Arial"/>
          <w:color w:val="000000" w:themeColor="text1"/>
          <w:shd w:val="clear" w:color="auto" w:fill="FEFDFA"/>
        </w:rPr>
        <w:t xml:space="preserve">Σαν να μην αρκούσαν οι παραπάνω διαπιστώσεις της εγκληματικά ελλειμματικής χρηματοδότησης που επεφύλασσε η Κυβέρνηση της ΝΔ για τον αγροτικό κόσμο, τη φετινή χρονιά είχαμε επιπλέον μια πρωτοφανή  καθυστέρηση στην </w:t>
      </w:r>
      <w:r w:rsidR="008858B8" w:rsidRPr="00BF748D">
        <w:rPr>
          <w:rFonts w:ascii="Arial" w:hAnsi="Arial" w:cs="Arial"/>
          <w:color w:val="000000" w:themeColor="text1"/>
          <w:shd w:val="clear" w:color="auto" w:fill="FEFDFA"/>
        </w:rPr>
        <w:t xml:space="preserve">υποβολή </w:t>
      </w:r>
      <w:r w:rsidRPr="00BF748D">
        <w:rPr>
          <w:rFonts w:ascii="Arial" w:hAnsi="Arial" w:cs="Arial"/>
          <w:color w:val="000000" w:themeColor="text1"/>
          <w:shd w:val="clear" w:color="auto" w:fill="FEFDFA"/>
        </w:rPr>
        <w:t xml:space="preserve">της νέας Δήλωσης ΟΣΔΕ που με τη σειρά της οδήγησε, στην ακύρωση από μερικές Τράπεζες της δυνατότητας παροχής ρευστότητας μέσω της Κάρτας του Αγρότη με εγγύηση τις ενισχύσεις. </w:t>
      </w:r>
    </w:p>
    <w:p w14:paraId="0D608840" w14:textId="77777777" w:rsidR="007542A2" w:rsidRPr="00BF748D" w:rsidRDefault="007542A2" w:rsidP="00DF6601">
      <w:pPr>
        <w:spacing w:after="120"/>
        <w:jc w:val="both"/>
        <w:rPr>
          <w:rFonts w:ascii="Arial" w:eastAsia="Times New Roman" w:hAnsi="Arial" w:cs="Arial"/>
          <w:color w:val="000000" w:themeColor="text1"/>
        </w:rPr>
      </w:pPr>
      <w:r w:rsidRPr="00BF748D">
        <w:rPr>
          <w:rFonts w:ascii="Arial" w:hAnsi="Arial" w:cs="Arial"/>
          <w:color w:val="000000" w:themeColor="text1"/>
          <w:shd w:val="clear" w:color="auto" w:fill="FEFDFA"/>
        </w:rPr>
        <w:t>Το έλλειμμα ρευστότητας στην πρωτογενή παραγωγή και την μεταποίηση που ανεβάζει το κόστος παραγωγής σε κάθε στάδιο, δεν αναπληρώθηκε από την Ελληνική Αναπτυξιακή Τράπεζα καθώς, ως φαίνεται, δεν έχει γίνει αντιληπτή η ανάγκη</w:t>
      </w:r>
      <w:r w:rsidR="00B57268" w:rsidRPr="00BF748D">
        <w:rPr>
          <w:rFonts w:ascii="Arial" w:hAnsi="Arial" w:cs="Arial"/>
          <w:color w:val="000000" w:themeColor="text1"/>
          <w:shd w:val="clear" w:color="auto" w:fill="FEFDFA"/>
        </w:rPr>
        <w:t xml:space="preserve"> χρηματοδοτικής</w:t>
      </w:r>
      <w:r w:rsidRPr="00BF748D">
        <w:rPr>
          <w:rFonts w:ascii="Arial" w:hAnsi="Arial" w:cs="Arial"/>
          <w:color w:val="000000" w:themeColor="text1"/>
          <w:shd w:val="clear" w:color="auto" w:fill="FEFDFA"/>
        </w:rPr>
        <w:t xml:space="preserve"> αναζωογόνησης της </w:t>
      </w:r>
      <w:r w:rsidR="00B57268" w:rsidRPr="00BF748D">
        <w:rPr>
          <w:rFonts w:ascii="Arial" w:hAnsi="Arial" w:cs="Arial"/>
          <w:color w:val="000000" w:themeColor="text1"/>
          <w:shd w:val="clear" w:color="auto" w:fill="FEFDFA"/>
        </w:rPr>
        <w:t>Ελληνικής παραγωγής.</w:t>
      </w:r>
    </w:p>
    <w:p w14:paraId="4B57B0DA" w14:textId="77777777" w:rsidR="00DF6601" w:rsidRPr="00BF748D" w:rsidRDefault="00DF6601" w:rsidP="00DF6601">
      <w:pPr>
        <w:spacing w:after="120"/>
        <w:jc w:val="both"/>
        <w:rPr>
          <w:rFonts w:ascii="Arial" w:hAnsi="Arial" w:cs="Arial"/>
          <w:color w:val="000000" w:themeColor="text1"/>
          <w:shd w:val="clear" w:color="auto" w:fill="FFFFFF"/>
        </w:rPr>
      </w:pPr>
      <w:r w:rsidRPr="00BF748D">
        <w:rPr>
          <w:rFonts w:ascii="Arial" w:hAnsi="Arial" w:cs="Arial"/>
          <w:b/>
          <w:color w:val="000000" w:themeColor="text1"/>
          <w:shd w:val="clear" w:color="auto" w:fill="FFFFFF"/>
        </w:rPr>
        <w:t>Επειδή</w:t>
      </w:r>
      <w:r w:rsidRPr="00BF748D">
        <w:rPr>
          <w:rFonts w:ascii="Arial" w:hAnsi="Arial" w:cs="Arial"/>
          <w:color w:val="000000" w:themeColor="text1"/>
          <w:shd w:val="clear" w:color="auto" w:fill="FFFFFF"/>
        </w:rPr>
        <w:t xml:space="preserve"> την τελευταία και κρίσιμη</w:t>
      </w:r>
      <w:r w:rsidR="00B57268"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για τις αγροτικές εκμεταλλεύσεις</w:t>
      </w:r>
      <w:r w:rsidR="00B57268"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χρονιά παρατηρείται μια συνεχής, πρωτοφανής και αδικαιολόγητη καθυστέρηση στις πληρωμές των ενισχύσεων</w:t>
      </w:r>
      <w:r w:rsidR="00B57268" w:rsidRPr="00BF748D">
        <w:rPr>
          <w:rFonts w:ascii="Arial" w:hAnsi="Arial" w:cs="Arial"/>
          <w:color w:val="000000" w:themeColor="text1"/>
          <w:shd w:val="clear" w:color="auto" w:fill="FFFFFF"/>
        </w:rPr>
        <w:t>,</w:t>
      </w:r>
    </w:p>
    <w:p w14:paraId="7E287E79" w14:textId="77777777" w:rsidR="00DF6601" w:rsidRPr="00BF748D" w:rsidRDefault="00DF6601" w:rsidP="00DF6601">
      <w:pPr>
        <w:spacing w:after="120"/>
        <w:jc w:val="both"/>
        <w:rPr>
          <w:rFonts w:ascii="Arial" w:hAnsi="Arial" w:cs="Arial"/>
          <w:color w:val="000000" w:themeColor="text1"/>
          <w:shd w:val="clear" w:color="auto" w:fill="FFFFFF"/>
        </w:rPr>
      </w:pPr>
      <w:r w:rsidRPr="00BF748D">
        <w:rPr>
          <w:rFonts w:ascii="Arial" w:hAnsi="Arial" w:cs="Arial"/>
          <w:b/>
          <w:color w:val="000000" w:themeColor="text1"/>
          <w:shd w:val="clear" w:color="auto" w:fill="FFFFFF"/>
        </w:rPr>
        <w:t>Επειδή</w:t>
      </w:r>
      <w:r w:rsidRPr="00BF748D">
        <w:rPr>
          <w:rFonts w:ascii="Arial" w:hAnsi="Arial" w:cs="Arial"/>
          <w:color w:val="000000" w:themeColor="text1"/>
          <w:shd w:val="clear" w:color="auto" w:fill="FFFFFF"/>
        </w:rPr>
        <w:t xml:space="preserve"> την τελευταία και κρίσιμη</w:t>
      </w:r>
      <w:r w:rsidR="00B57268"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για τις αγροτικές εκμεταλλεύσεις</w:t>
      </w:r>
      <w:r w:rsidR="00B57268"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χρονιά για πρώτη φορά μετά από </w:t>
      </w:r>
      <w:r w:rsidR="00B57268" w:rsidRPr="00BF748D">
        <w:rPr>
          <w:rFonts w:ascii="Arial" w:hAnsi="Arial" w:cs="Arial"/>
          <w:color w:val="000000" w:themeColor="text1"/>
          <w:shd w:val="clear" w:color="auto" w:fill="FFFFFF"/>
        </w:rPr>
        <w:t>πολλά</w:t>
      </w:r>
      <w:r w:rsidRPr="00BF748D">
        <w:rPr>
          <w:rFonts w:ascii="Arial" w:hAnsi="Arial" w:cs="Arial"/>
          <w:color w:val="000000" w:themeColor="text1"/>
          <w:shd w:val="clear" w:color="auto" w:fill="FFFFFF"/>
        </w:rPr>
        <w:t xml:space="preserve"> χρόνια, οι δικαιούχοι δεν έχουν ακόμη λάβει όλο το δικαιούμενο ποσό της βασικής και πράσινης ενίσχυσης</w:t>
      </w:r>
      <w:r w:rsidR="00B57268" w:rsidRPr="00BF748D">
        <w:rPr>
          <w:rFonts w:ascii="Arial" w:hAnsi="Arial" w:cs="Arial"/>
          <w:color w:val="000000" w:themeColor="text1"/>
          <w:shd w:val="clear" w:color="auto" w:fill="FFFFFF"/>
        </w:rPr>
        <w:t>,</w:t>
      </w:r>
    </w:p>
    <w:p w14:paraId="7288DBA5" w14:textId="77777777" w:rsidR="00EA3827" w:rsidRPr="00BF748D" w:rsidRDefault="00DF6601" w:rsidP="00DF6601">
      <w:pPr>
        <w:spacing w:after="120"/>
        <w:jc w:val="both"/>
        <w:rPr>
          <w:rFonts w:ascii="Arial" w:hAnsi="Arial" w:cs="Arial"/>
          <w:color w:val="000000" w:themeColor="text1"/>
          <w:shd w:val="clear" w:color="auto" w:fill="FFFFFF"/>
        </w:rPr>
      </w:pPr>
      <w:r w:rsidRPr="00BF748D">
        <w:rPr>
          <w:rFonts w:ascii="Arial" w:hAnsi="Arial" w:cs="Arial"/>
          <w:b/>
          <w:color w:val="000000" w:themeColor="text1"/>
          <w:shd w:val="clear" w:color="auto" w:fill="FFFFFF"/>
        </w:rPr>
        <w:t>Επειδή</w:t>
      </w:r>
      <w:r w:rsidRPr="00BF748D">
        <w:rPr>
          <w:rFonts w:ascii="Arial" w:hAnsi="Arial" w:cs="Arial"/>
          <w:color w:val="000000" w:themeColor="text1"/>
          <w:shd w:val="clear" w:color="auto" w:fill="FFFFFF"/>
        </w:rPr>
        <w:t xml:space="preserve"> την τελευταία και κρίσιμη</w:t>
      </w:r>
      <w:r w:rsidR="00B57268"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για τις αγροτικές εκμεταλλεύσεις</w:t>
      </w:r>
      <w:r w:rsidR="00B57268" w:rsidRPr="00BF748D">
        <w:rPr>
          <w:rFonts w:ascii="Arial" w:hAnsi="Arial" w:cs="Arial"/>
          <w:color w:val="000000" w:themeColor="text1"/>
          <w:shd w:val="clear" w:color="auto" w:fill="FFFFFF"/>
        </w:rPr>
        <w:t>,</w:t>
      </w:r>
      <w:r w:rsidRPr="00BF748D">
        <w:rPr>
          <w:rFonts w:ascii="Arial" w:hAnsi="Arial" w:cs="Arial"/>
          <w:color w:val="000000" w:themeColor="text1"/>
          <w:shd w:val="clear" w:color="auto" w:fill="FFFFFF"/>
        </w:rPr>
        <w:t xml:space="preserve"> χρονιά οι αστοχίες και καθυστερήσεις στις συνδεδεμένες ενισχύσεις συνοδεύτηκαν από μειώσεις στο ποσό ενίσχυσης </w:t>
      </w:r>
      <w:r w:rsidR="00EA3827" w:rsidRPr="00BF748D">
        <w:rPr>
          <w:rFonts w:ascii="Arial" w:hAnsi="Arial" w:cs="Arial"/>
          <w:color w:val="000000" w:themeColor="text1"/>
          <w:shd w:val="clear" w:color="auto" w:fill="FFFFFF"/>
        </w:rPr>
        <w:t xml:space="preserve">όπως πχ. </w:t>
      </w:r>
      <w:r w:rsidRPr="00BF748D">
        <w:rPr>
          <w:rFonts w:ascii="Arial" w:hAnsi="Arial" w:cs="Arial"/>
          <w:color w:val="000000" w:themeColor="text1"/>
          <w:shd w:val="clear" w:color="auto" w:fill="FFFFFF"/>
        </w:rPr>
        <w:t xml:space="preserve">στην αγελαδοτροφία αλλά και </w:t>
      </w:r>
      <w:r w:rsidR="00EA3827" w:rsidRPr="00BF748D">
        <w:rPr>
          <w:rFonts w:ascii="Arial" w:hAnsi="Arial" w:cs="Arial"/>
          <w:color w:val="000000" w:themeColor="text1"/>
          <w:shd w:val="clear" w:color="auto" w:fill="FFFFFF"/>
        </w:rPr>
        <w:t>από</w:t>
      </w:r>
      <w:r w:rsidRPr="00BF748D">
        <w:rPr>
          <w:rFonts w:ascii="Arial" w:hAnsi="Arial" w:cs="Arial"/>
          <w:color w:val="000000" w:themeColor="text1"/>
          <w:shd w:val="clear" w:color="auto" w:fill="FFFFFF"/>
        </w:rPr>
        <w:t xml:space="preserve"> μαζικούς αποκλεισμούς </w:t>
      </w:r>
      <w:r w:rsidR="00AC0B0F" w:rsidRPr="00BF748D">
        <w:rPr>
          <w:rFonts w:ascii="Arial" w:hAnsi="Arial" w:cs="Arial"/>
          <w:color w:val="000000" w:themeColor="text1"/>
          <w:shd w:val="clear" w:color="auto" w:fill="FFFFFF"/>
        </w:rPr>
        <w:t xml:space="preserve">όπως πολύ πρόσφατα </w:t>
      </w:r>
      <w:r w:rsidRPr="00BF748D">
        <w:rPr>
          <w:rFonts w:ascii="Arial" w:hAnsi="Arial" w:cs="Arial"/>
          <w:color w:val="000000" w:themeColor="text1"/>
          <w:shd w:val="clear" w:color="auto" w:fill="FFFFFF"/>
        </w:rPr>
        <w:t xml:space="preserve"> μεγάλης μερίδας αιγοπροβατοτρόφων</w:t>
      </w:r>
      <w:r w:rsidR="00B57268" w:rsidRPr="00BF748D">
        <w:rPr>
          <w:rFonts w:ascii="Arial" w:hAnsi="Arial" w:cs="Arial"/>
          <w:color w:val="000000" w:themeColor="text1"/>
          <w:shd w:val="clear" w:color="auto" w:fill="FFFFFF"/>
        </w:rPr>
        <w:t>,</w:t>
      </w:r>
    </w:p>
    <w:p w14:paraId="075F342B" w14:textId="77777777" w:rsidR="00EA3827" w:rsidRPr="00BF748D" w:rsidRDefault="00EA3827" w:rsidP="00DF6601">
      <w:pPr>
        <w:spacing w:after="120"/>
        <w:jc w:val="both"/>
        <w:rPr>
          <w:rStyle w:val="Strong"/>
          <w:rFonts w:ascii="Arial" w:hAnsi="Arial" w:cs="Arial"/>
          <w:b w:val="0"/>
          <w:iCs/>
          <w:color w:val="000000" w:themeColor="text1"/>
          <w:bdr w:val="none" w:sz="0" w:space="0" w:color="auto" w:frame="1"/>
          <w:shd w:val="clear" w:color="auto" w:fill="FFFFFF"/>
        </w:rPr>
      </w:pPr>
      <w:r w:rsidRPr="00BF748D">
        <w:rPr>
          <w:rFonts w:ascii="Arial" w:hAnsi="Arial" w:cs="Arial"/>
          <w:b/>
          <w:color w:val="000000" w:themeColor="text1"/>
          <w:shd w:val="clear" w:color="auto" w:fill="FFFFFF"/>
        </w:rPr>
        <w:t xml:space="preserve">Επειδή </w:t>
      </w:r>
      <w:r w:rsidR="00B57268" w:rsidRPr="00BF748D">
        <w:rPr>
          <w:rFonts w:ascii="Arial" w:hAnsi="Arial" w:cs="Arial"/>
          <w:color w:val="000000" w:themeColor="text1"/>
          <w:shd w:val="clear" w:color="auto" w:fill="FFFFFF"/>
        </w:rPr>
        <w:t>ο κυβερνητικός σχεδιασμός και</w:t>
      </w:r>
      <w:r w:rsidRPr="00BF748D">
        <w:rPr>
          <w:rFonts w:ascii="Arial" w:hAnsi="Arial" w:cs="Arial"/>
          <w:color w:val="000000" w:themeColor="text1"/>
          <w:shd w:val="clear" w:color="auto" w:fill="FFFFFF"/>
        </w:rPr>
        <w:t xml:space="preserve"> οι πόροι του </w:t>
      </w:r>
      <w:r w:rsidRPr="00BF748D">
        <w:rPr>
          <w:rStyle w:val="Strong"/>
          <w:rFonts w:ascii="Arial" w:hAnsi="Arial" w:cs="Arial"/>
          <w:b w:val="0"/>
          <w:iCs/>
          <w:color w:val="000000" w:themeColor="text1"/>
          <w:bdr w:val="none" w:sz="0" w:space="0" w:color="auto" w:frame="1"/>
          <w:shd w:val="clear" w:color="auto" w:fill="FFFFFF"/>
        </w:rPr>
        <w:t xml:space="preserve">Ταμείου Ανάκαμψης που προορίζονται για </w:t>
      </w:r>
      <w:r w:rsidRPr="00BF748D">
        <w:rPr>
          <w:rStyle w:val="Emphasis"/>
          <w:rFonts w:ascii="Arial" w:hAnsi="Arial" w:cs="Arial"/>
          <w:i w:val="0"/>
          <w:color w:val="000000" w:themeColor="text1"/>
          <w:bdr w:val="none" w:sz="0" w:space="0" w:color="auto" w:frame="1"/>
          <w:shd w:val="clear" w:color="auto" w:fill="FFFFFF"/>
        </w:rPr>
        <w:t>παραγωγικές δράσεις</w:t>
      </w:r>
      <w:r w:rsidR="00A7389C" w:rsidRPr="00BF748D">
        <w:rPr>
          <w:rStyle w:val="Emphasis"/>
          <w:rFonts w:ascii="Arial" w:hAnsi="Arial" w:cs="Arial"/>
          <w:i w:val="0"/>
          <w:color w:val="000000" w:themeColor="text1"/>
          <w:bdr w:val="none" w:sz="0" w:space="0" w:color="auto" w:frame="1"/>
          <w:shd w:val="clear" w:color="auto" w:fill="FFFFFF"/>
        </w:rPr>
        <w:t xml:space="preserve"> </w:t>
      </w:r>
      <w:r w:rsidRPr="00BF748D">
        <w:rPr>
          <w:rStyle w:val="Strong"/>
          <w:rFonts w:ascii="Arial" w:hAnsi="Arial" w:cs="Arial"/>
          <w:b w:val="0"/>
          <w:iCs/>
          <w:color w:val="000000" w:themeColor="text1"/>
          <w:bdr w:val="none" w:sz="0" w:space="0" w:color="auto" w:frame="1"/>
          <w:shd w:val="clear" w:color="auto" w:fill="FFFFFF"/>
        </w:rPr>
        <w:t xml:space="preserve">είναι </w:t>
      </w:r>
      <w:r w:rsidR="00B57268" w:rsidRPr="00BF748D">
        <w:rPr>
          <w:rStyle w:val="Strong"/>
          <w:rFonts w:ascii="Arial" w:hAnsi="Arial" w:cs="Arial"/>
          <w:b w:val="0"/>
          <w:iCs/>
          <w:color w:val="000000" w:themeColor="text1"/>
          <w:bdr w:val="none" w:sz="0" w:space="0" w:color="auto" w:frame="1"/>
          <w:shd w:val="clear" w:color="auto" w:fill="FFFFFF"/>
        </w:rPr>
        <w:t>κατώτεροι των περιστάσεων,</w:t>
      </w:r>
    </w:p>
    <w:p w14:paraId="6A610666" w14:textId="77777777" w:rsidR="00AC0B0F" w:rsidRPr="00BF748D" w:rsidRDefault="00AC0B0F" w:rsidP="00DF6601">
      <w:pPr>
        <w:spacing w:after="120"/>
        <w:jc w:val="both"/>
        <w:rPr>
          <w:rFonts w:ascii="Arial" w:hAnsi="Arial" w:cs="Arial"/>
          <w:b/>
          <w:color w:val="000000" w:themeColor="text1"/>
          <w:shd w:val="clear" w:color="auto" w:fill="FFFFFF"/>
        </w:rPr>
      </w:pPr>
      <w:r w:rsidRPr="00BF748D">
        <w:rPr>
          <w:rStyle w:val="Strong"/>
          <w:rFonts w:ascii="Arial" w:hAnsi="Arial" w:cs="Arial"/>
          <w:iCs/>
          <w:color w:val="000000" w:themeColor="text1"/>
          <w:bdr w:val="none" w:sz="0" w:space="0" w:color="auto" w:frame="1"/>
          <w:shd w:val="clear" w:color="auto" w:fill="FFFFFF"/>
        </w:rPr>
        <w:t>Επειδή</w:t>
      </w:r>
      <w:r w:rsidRPr="00BF748D">
        <w:rPr>
          <w:rStyle w:val="Strong"/>
          <w:rFonts w:ascii="Arial" w:hAnsi="Arial" w:cs="Arial"/>
          <w:b w:val="0"/>
          <w:iCs/>
          <w:color w:val="000000" w:themeColor="text1"/>
          <w:bdr w:val="none" w:sz="0" w:space="0" w:color="auto" w:frame="1"/>
          <w:shd w:val="clear" w:color="auto" w:fill="FFFFFF"/>
        </w:rPr>
        <w:t xml:space="preserve"> τα χρηματοδοτικά εργαλεία όπως το ΤΕΑΑ δεν έχουν ακόμη διαθέσει </w:t>
      </w:r>
      <w:r w:rsidRPr="00BF748D">
        <w:rPr>
          <w:rFonts w:ascii="Arial" w:hAnsi="Arial" w:cs="Arial"/>
          <w:color w:val="000000" w:themeColor="text1"/>
          <w:shd w:val="clear" w:color="auto" w:fill="FFFFFF"/>
        </w:rPr>
        <w:t>χρηματοδότηση μέσω της εγγύησης δανείων σε γεωργούς, κτηνοτρόφους και μεταποιητικές επιχειρήσεις</w:t>
      </w:r>
      <w:r w:rsidR="00B57268" w:rsidRPr="00BF748D">
        <w:rPr>
          <w:rFonts w:ascii="Arial" w:hAnsi="Arial" w:cs="Arial"/>
          <w:color w:val="000000" w:themeColor="text1"/>
          <w:shd w:val="clear" w:color="auto" w:fill="FFFFFF"/>
        </w:rPr>
        <w:t>,</w:t>
      </w:r>
    </w:p>
    <w:p w14:paraId="273F5A69" w14:textId="77777777" w:rsidR="00EA3827" w:rsidRPr="00BF748D" w:rsidRDefault="00EA3827" w:rsidP="00EA3827">
      <w:pPr>
        <w:spacing w:after="120"/>
        <w:jc w:val="both"/>
        <w:rPr>
          <w:rFonts w:ascii="Arial" w:hAnsi="Arial" w:cs="Arial"/>
          <w:color w:val="000000" w:themeColor="text1"/>
          <w:shd w:val="clear" w:color="auto" w:fill="FFFFFF"/>
        </w:rPr>
      </w:pPr>
      <w:r w:rsidRPr="00BF748D">
        <w:rPr>
          <w:rFonts w:ascii="Arial" w:hAnsi="Arial" w:cs="Arial"/>
          <w:b/>
          <w:color w:val="000000" w:themeColor="text1"/>
          <w:shd w:val="clear" w:color="auto" w:fill="FFFFFF"/>
        </w:rPr>
        <w:t>Επειδή</w:t>
      </w:r>
      <w:r w:rsidR="00A7389C" w:rsidRPr="00BF748D">
        <w:rPr>
          <w:rFonts w:ascii="Arial" w:hAnsi="Arial" w:cs="Arial"/>
          <w:b/>
          <w:color w:val="000000" w:themeColor="text1"/>
          <w:shd w:val="clear" w:color="auto" w:fill="FFFFFF"/>
        </w:rPr>
        <w:t xml:space="preserve"> </w:t>
      </w:r>
      <w:r w:rsidRPr="00BF748D">
        <w:rPr>
          <w:rFonts w:ascii="Arial" w:hAnsi="Arial" w:cs="Arial"/>
          <w:color w:val="000000" w:themeColor="text1"/>
          <w:shd w:val="clear" w:color="auto" w:fill="FFFFFF"/>
        </w:rPr>
        <w:t xml:space="preserve">η στέρηση πόρων που δίδουν ρευστότητα στην αγροτικό τομέα είναι καθολικό σχεδόν φαινόμενο </w:t>
      </w:r>
      <w:r w:rsidR="00AC0B0F" w:rsidRPr="00BF748D">
        <w:rPr>
          <w:rFonts w:ascii="Arial" w:hAnsi="Arial" w:cs="Arial"/>
          <w:color w:val="000000" w:themeColor="text1"/>
          <w:shd w:val="clear" w:color="auto" w:fill="FFFFFF"/>
        </w:rPr>
        <w:t xml:space="preserve">εν μέσω πανδημίας </w:t>
      </w:r>
      <w:r w:rsidRPr="00BF748D">
        <w:rPr>
          <w:rFonts w:ascii="Arial" w:hAnsi="Arial" w:cs="Arial"/>
          <w:color w:val="000000" w:themeColor="text1"/>
          <w:shd w:val="clear" w:color="auto" w:fill="FFFFFF"/>
        </w:rPr>
        <w:t xml:space="preserve">και διατρέχει όλες τις πηγές </w:t>
      </w:r>
      <w:r w:rsidR="00AC0B0F" w:rsidRPr="00BF748D">
        <w:rPr>
          <w:rFonts w:ascii="Arial" w:hAnsi="Arial" w:cs="Arial"/>
          <w:color w:val="000000" w:themeColor="text1"/>
          <w:shd w:val="clear" w:color="auto" w:fill="FFFFFF"/>
        </w:rPr>
        <w:t xml:space="preserve">ενισχύσεων αλλά και </w:t>
      </w:r>
      <w:r w:rsidRPr="00BF748D">
        <w:rPr>
          <w:rFonts w:ascii="Arial" w:hAnsi="Arial" w:cs="Arial"/>
          <w:color w:val="000000" w:themeColor="text1"/>
          <w:shd w:val="clear" w:color="auto" w:fill="FFFFFF"/>
        </w:rPr>
        <w:t>χρηματοδότησης του αγροδιατροφικού τομέα</w:t>
      </w:r>
      <w:r w:rsidR="00B57268" w:rsidRPr="00BF748D">
        <w:rPr>
          <w:rFonts w:ascii="Arial" w:hAnsi="Arial" w:cs="Arial"/>
          <w:color w:val="000000" w:themeColor="text1"/>
          <w:shd w:val="clear" w:color="auto" w:fill="FFFFFF"/>
        </w:rPr>
        <w:t>,</w:t>
      </w:r>
    </w:p>
    <w:p w14:paraId="447C4270" w14:textId="77777777" w:rsidR="00DF6601" w:rsidRPr="00BF748D" w:rsidRDefault="00EA3827" w:rsidP="00EA3827">
      <w:pPr>
        <w:spacing w:after="120"/>
        <w:jc w:val="both"/>
        <w:rPr>
          <w:rFonts w:ascii="Arial" w:hAnsi="Arial" w:cs="Arial"/>
          <w:color w:val="000000" w:themeColor="text1"/>
          <w:shd w:val="clear" w:color="auto" w:fill="FFFFFF"/>
        </w:rPr>
      </w:pPr>
      <w:r w:rsidRPr="00BF748D">
        <w:rPr>
          <w:rFonts w:ascii="Arial" w:hAnsi="Arial" w:cs="Arial"/>
          <w:b/>
          <w:color w:val="000000" w:themeColor="text1"/>
          <w:shd w:val="clear" w:color="auto" w:fill="FFFFFF"/>
        </w:rPr>
        <w:lastRenderedPageBreak/>
        <w:t>Επειδή</w:t>
      </w:r>
      <w:r w:rsidR="00776FEE" w:rsidRPr="00BF748D">
        <w:rPr>
          <w:rFonts w:ascii="Arial" w:hAnsi="Arial" w:cs="Arial"/>
          <w:color w:val="000000" w:themeColor="text1"/>
          <w:shd w:val="clear" w:color="auto" w:fill="FFFFFF"/>
        </w:rPr>
        <w:t>οι καθυστερήσεις στις πληρωμές</w:t>
      </w:r>
      <w:r w:rsidRPr="00BF748D">
        <w:rPr>
          <w:rFonts w:ascii="Arial" w:hAnsi="Arial" w:cs="Arial"/>
          <w:color w:val="000000" w:themeColor="text1"/>
          <w:shd w:val="clear" w:color="auto" w:fill="FFFFFF"/>
        </w:rPr>
        <w:t xml:space="preserve">και </w:t>
      </w:r>
      <w:r w:rsidR="00776FEE" w:rsidRPr="00BF748D">
        <w:rPr>
          <w:rFonts w:ascii="Arial" w:hAnsi="Arial" w:cs="Arial"/>
          <w:color w:val="000000" w:themeColor="text1"/>
          <w:shd w:val="clear" w:color="auto" w:fill="FFFFFF"/>
        </w:rPr>
        <w:t xml:space="preserve">η </w:t>
      </w:r>
      <w:r w:rsidRPr="00BF748D">
        <w:rPr>
          <w:rFonts w:ascii="Arial" w:hAnsi="Arial" w:cs="Arial"/>
          <w:color w:val="000000" w:themeColor="text1"/>
          <w:shd w:val="clear" w:color="auto" w:fill="FFFFFF"/>
        </w:rPr>
        <w:t>στέρηση πόρων τη</w:t>
      </w:r>
      <w:r w:rsidR="00776FEE" w:rsidRPr="00BF748D">
        <w:rPr>
          <w:rFonts w:ascii="Arial" w:hAnsi="Arial" w:cs="Arial"/>
          <w:color w:val="000000" w:themeColor="text1"/>
          <w:shd w:val="clear" w:color="auto" w:fill="FFFFFF"/>
        </w:rPr>
        <w:t>ν</w:t>
      </w:r>
      <w:r w:rsidRPr="00BF748D">
        <w:rPr>
          <w:rFonts w:ascii="Arial" w:hAnsi="Arial" w:cs="Arial"/>
          <w:color w:val="000000" w:themeColor="text1"/>
          <w:shd w:val="clear" w:color="auto" w:fill="FFFFFF"/>
        </w:rPr>
        <w:t xml:space="preserve"> κρίσιμη για τις αγροτικές εκμεταλλεύσεις </w:t>
      </w:r>
      <w:r w:rsidR="00A7389C" w:rsidRPr="00BF748D">
        <w:rPr>
          <w:rFonts w:ascii="Arial" w:hAnsi="Arial" w:cs="Arial"/>
          <w:color w:val="000000" w:themeColor="text1"/>
          <w:shd w:val="clear" w:color="auto" w:fill="FFFFFF"/>
        </w:rPr>
        <w:t xml:space="preserve">ειδικά </w:t>
      </w:r>
      <w:r w:rsidR="00776FEE" w:rsidRPr="00BF748D">
        <w:rPr>
          <w:rFonts w:ascii="Arial" w:hAnsi="Arial" w:cs="Arial"/>
          <w:color w:val="000000" w:themeColor="text1"/>
          <w:shd w:val="clear" w:color="auto" w:fill="FFFFFF"/>
        </w:rPr>
        <w:t xml:space="preserve">αυτή </w:t>
      </w:r>
      <w:r w:rsidRPr="00BF748D">
        <w:rPr>
          <w:rFonts w:ascii="Arial" w:hAnsi="Arial" w:cs="Arial"/>
          <w:color w:val="000000" w:themeColor="text1"/>
          <w:shd w:val="clear" w:color="auto" w:fill="FFFFFF"/>
        </w:rPr>
        <w:t xml:space="preserve">χρονιά </w:t>
      </w:r>
      <w:r w:rsidR="00DF6601" w:rsidRPr="00BF748D">
        <w:rPr>
          <w:rFonts w:ascii="Arial" w:hAnsi="Arial" w:cs="Arial"/>
          <w:color w:val="000000" w:themeColor="text1"/>
          <w:shd w:val="clear" w:color="auto" w:fill="FFFFFF"/>
        </w:rPr>
        <w:t xml:space="preserve">έχει </w:t>
      </w:r>
      <w:r w:rsidRPr="00BF748D">
        <w:rPr>
          <w:rFonts w:ascii="Arial" w:hAnsi="Arial" w:cs="Arial"/>
          <w:color w:val="000000" w:themeColor="text1"/>
          <w:shd w:val="clear" w:color="auto" w:fill="FFFFFF"/>
        </w:rPr>
        <w:t xml:space="preserve">πολύ σοβαρό </w:t>
      </w:r>
      <w:r w:rsidR="00DF6601" w:rsidRPr="00BF748D">
        <w:rPr>
          <w:rFonts w:ascii="Arial" w:hAnsi="Arial" w:cs="Arial"/>
          <w:color w:val="000000" w:themeColor="text1"/>
          <w:shd w:val="clear" w:color="auto" w:fill="FFFFFF"/>
        </w:rPr>
        <w:t>αντίκτυπο στην βιωσιμότητ</w:t>
      </w:r>
      <w:r w:rsidRPr="00BF748D">
        <w:rPr>
          <w:rFonts w:ascii="Arial" w:hAnsi="Arial" w:cs="Arial"/>
          <w:color w:val="000000" w:themeColor="text1"/>
          <w:shd w:val="clear" w:color="auto" w:fill="FFFFFF"/>
        </w:rPr>
        <w:t>ά τους</w:t>
      </w:r>
    </w:p>
    <w:p w14:paraId="6E0DA9C9" w14:textId="77777777" w:rsidR="00DF6601" w:rsidRPr="00BF748D" w:rsidRDefault="00DF6601" w:rsidP="00DF6601">
      <w:p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Ερωτάται ο Υπουργός:</w:t>
      </w:r>
    </w:p>
    <w:p w14:paraId="1D3781D4" w14:textId="77777777" w:rsidR="00AC0B0F" w:rsidRPr="00BF748D" w:rsidRDefault="00AC0B0F" w:rsidP="00B57268">
      <w:pPr>
        <w:pStyle w:val="ListParagraph"/>
        <w:numPr>
          <w:ilvl w:val="0"/>
          <w:numId w:val="3"/>
        </w:num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 xml:space="preserve">Που </w:t>
      </w:r>
      <w:r w:rsidR="00B57268" w:rsidRPr="00BF748D">
        <w:rPr>
          <w:rFonts w:ascii="Arial" w:hAnsi="Arial" w:cs="Arial"/>
          <w:b/>
          <w:color w:val="000000" w:themeColor="text1"/>
          <w:shd w:val="clear" w:color="auto" w:fill="FFFFFF"/>
        </w:rPr>
        <w:t>οφείλονται οι τραγικές και επαναλαμβανόμενες αστοχίες στην καταβολή των άμεσων και συνδεδεμένων ενισχύσεων του πυλώνα Ι του ΠΑΑ</w:t>
      </w:r>
      <w:r w:rsidRPr="00BF748D">
        <w:rPr>
          <w:rFonts w:ascii="Arial" w:hAnsi="Arial" w:cs="Arial"/>
          <w:b/>
          <w:color w:val="000000" w:themeColor="text1"/>
          <w:shd w:val="clear" w:color="auto" w:fill="FFFFFF"/>
        </w:rPr>
        <w:t>;</w:t>
      </w:r>
    </w:p>
    <w:p w14:paraId="757C5497" w14:textId="77777777" w:rsidR="00B57268" w:rsidRPr="00BF748D" w:rsidRDefault="00B57268" w:rsidP="00B57268">
      <w:pPr>
        <w:pStyle w:val="ListParagraph"/>
        <w:numPr>
          <w:ilvl w:val="0"/>
          <w:numId w:val="3"/>
        </w:num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Ποιοι είναι οι λόγοι της μεγάλης υπο</w:t>
      </w:r>
      <w:r w:rsidR="00A7389C" w:rsidRPr="00BF748D">
        <w:rPr>
          <w:rFonts w:ascii="Arial" w:hAnsi="Arial" w:cs="Arial"/>
          <w:b/>
          <w:color w:val="000000" w:themeColor="text1"/>
          <w:shd w:val="clear" w:color="auto" w:fill="FFFFFF"/>
        </w:rPr>
        <w:t>-</w:t>
      </w:r>
      <w:r w:rsidRPr="00BF748D">
        <w:rPr>
          <w:rFonts w:ascii="Arial" w:hAnsi="Arial" w:cs="Arial"/>
          <w:b/>
          <w:color w:val="000000" w:themeColor="text1"/>
          <w:shd w:val="clear" w:color="auto" w:fill="FFFFFF"/>
        </w:rPr>
        <w:t>απορρόφησης, πλην εξισωτικής ενίσχυσης, των πόρων του πυλώνα ΙΙ του ΠΑΑ;</w:t>
      </w:r>
    </w:p>
    <w:p w14:paraId="3DC615FF" w14:textId="77777777" w:rsidR="00B57268" w:rsidRPr="00BF748D" w:rsidRDefault="00B57268" w:rsidP="00B57268">
      <w:pPr>
        <w:pStyle w:val="ListParagraph"/>
        <w:numPr>
          <w:ilvl w:val="0"/>
          <w:numId w:val="3"/>
        </w:num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Γιατί το σημαντικό εργαλείο του Ταμείου Εγγυήσεων Αγροτικής Ανάπτυξης δεν έχει αξιοποιηθεί και δεν έχει χορηγηθεί ούτε ένα δάνειο με τις εγγυήσεις του;</w:t>
      </w:r>
    </w:p>
    <w:p w14:paraId="7346BC43" w14:textId="77777777" w:rsidR="00B57268" w:rsidRPr="00BF748D" w:rsidRDefault="00B57268" w:rsidP="00B57268">
      <w:pPr>
        <w:pStyle w:val="ListParagraph"/>
        <w:numPr>
          <w:ilvl w:val="0"/>
          <w:numId w:val="3"/>
        </w:num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Με ποια λογική στο Ταμείο Ανάκαμψης προβλέφθηκαν τόσο λίγοι πόροι για την πρωτογενή παραγωγ</w:t>
      </w:r>
      <w:r w:rsidR="001253FA" w:rsidRPr="00BF748D">
        <w:rPr>
          <w:rFonts w:ascii="Arial" w:hAnsi="Arial" w:cs="Arial"/>
          <w:b/>
          <w:color w:val="000000" w:themeColor="text1"/>
          <w:shd w:val="clear" w:color="auto" w:fill="FFFFFF"/>
        </w:rPr>
        <w:t>ή;</w:t>
      </w:r>
    </w:p>
    <w:p w14:paraId="7BB1545E" w14:textId="77777777" w:rsidR="001253FA" w:rsidRPr="00BF748D" w:rsidRDefault="001253FA" w:rsidP="00B57268">
      <w:pPr>
        <w:pStyle w:val="ListParagraph"/>
        <w:numPr>
          <w:ilvl w:val="0"/>
          <w:numId w:val="3"/>
        </w:num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 xml:space="preserve">Γιατί στον προϋπολογισμό του 2021 δεν προβλέφθηκαν εθνικοί πόροι για την στήριξη των πληγέντων αγροτών από την πανδημία, ούτε καν τα υπόλοιπα 72 εκ.€ από τα 150εκ.€ </w:t>
      </w:r>
      <w:r w:rsidR="00A7389C" w:rsidRPr="00BF748D">
        <w:rPr>
          <w:rFonts w:ascii="Arial" w:hAnsi="Arial" w:cs="Arial"/>
          <w:b/>
          <w:color w:val="000000" w:themeColor="text1"/>
          <w:shd w:val="clear" w:color="auto" w:fill="FFFFFF"/>
        </w:rPr>
        <w:t>που διατέθηκαν το</w:t>
      </w:r>
      <w:r w:rsidRPr="00BF748D">
        <w:rPr>
          <w:rFonts w:ascii="Arial" w:hAnsi="Arial" w:cs="Arial"/>
          <w:b/>
          <w:color w:val="000000" w:themeColor="text1"/>
          <w:shd w:val="clear" w:color="auto" w:fill="FFFFFF"/>
        </w:rPr>
        <w:t xml:space="preserve"> 2020;</w:t>
      </w:r>
    </w:p>
    <w:p w14:paraId="5CFE8811" w14:textId="77777777" w:rsidR="001253FA" w:rsidRPr="00BF748D" w:rsidRDefault="001253FA" w:rsidP="00B57268">
      <w:pPr>
        <w:pStyle w:val="ListParagraph"/>
        <w:numPr>
          <w:ilvl w:val="0"/>
          <w:numId w:val="3"/>
        </w:numPr>
        <w:spacing w:after="120"/>
        <w:jc w:val="both"/>
        <w:rPr>
          <w:rFonts w:ascii="Arial" w:hAnsi="Arial" w:cs="Arial"/>
          <w:b/>
          <w:color w:val="000000" w:themeColor="text1"/>
          <w:shd w:val="clear" w:color="auto" w:fill="FFFFFF"/>
        </w:rPr>
      </w:pPr>
      <w:r w:rsidRPr="00BF748D">
        <w:rPr>
          <w:rFonts w:ascii="Arial" w:hAnsi="Arial" w:cs="Arial"/>
          <w:b/>
          <w:color w:val="000000" w:themeColor="text1"/>
          <w:shd w:val="clear" w:color="auto" w:fill="FFFFFF"/>
        </w:rPr>
        <w:t>Σκοπεύετε να ενεργοποιήσετε την Ελληνική Αναπτυξιακή Τράπεζα στην κατεύθυνση χρηματοδότησης του πρωτογενούς αγροτοκτηνοτροφικού τομέα;</w:t>
      </w:r>
    </w:p>
    <w:p w14:paraId="2BB6E000" w14:textId="77777777" w:rsidR="00DF6601" w:rsidRPr="00BF748D" w:rsidRDefault="00DF6601" w:rsidP="00AC0B0F">
      <w:pPr>
        <w:spacing w:after="120"/>
        <w:jc w:val="both"/>
        <w:rPr>
          <w:rFonts w:ascii="Arial" w:hAnsi="Arial" w:cs="Arial"/>
          <w:b/>
          <w:color w:val="000000" w:themeColor="text1"/>
          <w:shd w:val="clear" w:color="auto" w:fill="FFFFFF"/>
        </w:rPr>
      </w:pPr>
    </w:p>
    <w:p w14:paraId="21BC2217" w14:textId="77777777" w:rsidR="00DF6601" w:rsidRDefault="00DF6601" w:rsidP="00DF6601">
      <w:pPr>
        <w:jc w:val="center"/>
        <w:rPr>
          <w:rFonts w:ascii="Arial" w:eastAsia="Arial Unicode MS" w:hAnsi="Arial" w:cs="Arial"/>
          <w:b/>
          <w:bCs/>
          <w:color w:val="000000"/>
          <w:sz w:val="24"/>
          <w:szCs w:val="24"/>
          <w:bdr w:val="nil"/>
        </w:rPr>
      </w:pPr>
      <w:r w:rsidRPr="00BF748D">
        <w:rPr>
          <w:rFonts w:ascii="Arial" w:eastAsia="Arial Unicode MS" w:hAnsi="Arial" w:cs="Arial"/>
          <w:b/>
          <w:bCs/>
          <w:color w:val="000000"/>
          <w:sz w:val="24"/>
          <w:szCs w:val="24"/>
          <w:bdr w:val="nil"/>
        </w:rPr>
        <w:t>Ο</w:t>
      </w:r>
      <w:r w:rsidR="00B00490" w:rsidRPr="00BF748D">
        <w:rPr>
          <w:rFonts w:ascii="Arial" w:eastAsia="Arial Unicode MS" w:hAnsi="Arial" w:cs="Arial"/>
          <w:b/>
          <w:bCs/>
          <w:color w:val="000000"/>
          <w:sz w:val="24"/>
          <w:szCs w:val="24"/>
          <w:bdr w:val="nil"/>
        </w:rPr>
        <w:t>ι</w:t>
      </w:r>
      <w:r w:rsidRPr="00BF748D">
        <w:rPr>
          <w:rFonts w:ascii="Arial" w:eastAsia="Arial Unicode MS" w:hAnsi="Arial" w:cs="Arial"/>
          <w:b/>
          <w:bCs/>
          <w:color w:val="000000"/>
          <w:sz w:val="24"/>
          <w:szCs w:val="24"/>
          <w:bdr w:val="nil"/>
        </w:rPr>
        <w:t xml:space="preserve"> ερωτών</w:t>
      </w:r>
      <w:r w:rsidR="00B00490" w:rsidRPr="00BF748D">
        <w:rPr>
          <w:rFonts w:ascii="Arial" w:eastAsia="Arial Unicode MS" w:hAnsi="Arial" w:cs="Arial"/>
          <w:b/>
          <w:bCs/>
          <w:color w:val="000000"/>
          <w:sz w:val="24"/>
          <w:szCs w:val="24"/>
          <w:bdr w:val="nil"/>
        </w:rPr>
        <w:t>τες</w:t>
      </w:r>
      <w:r w:rsidRPr="00BF748D">
        <w:rPr>
          <w:rFonts w:ascii="Arial" w:eastAsia="Arial Unicode MS" w:hAnsi="Arial" w:cs="Arial"/>
          <w:b/>
          <w:bCs/>
          <w:color w:val="000000"/>
          <w:sz w:val="24"/>
          <w:szCs w:val="24"/>
          <w:bdr w:val="nil"/>
        </w:rPr>
        <w:t xml:space="preserve"> βουλευ</w:t>
      </w:r>
      <w:r w:rsidR="00B00490" w:rsidRPr="00BF748D">
        <w:rPr>
          <w:rFonts w:ascii="Arial" w:eastAsia="Arial Unicode MS" w:hAnsi="Arial" w:cs="Arial"/>
          <w:b/>
          <w:bCs/>
          <w:color w:val="000000"/>
          <w:sz w:val="24"/>
          <w:szCs w:val="24"/>
          <w:bdr w:val="nil"/>
        </w:rPr>
        <w:t>τέ</w:t>
      </w:r>
      <w:r w:rsidRPr="00BF748D">
        <w:rPr>
          <w:rFonts w:ascii="Arial" w:eastAsia="Arial Unicode MS" w:hAnsi="Arial" w:cs="Arial"/>
          <w:b/>
          <w:bCs/>
          <w:color w:val="000000"/>
          <w:sz w:val="24"/>
          <w:szCs w:val="24"/>
          <w:bdr w:val="nil"/>
        </w:rPr>
        <w:t>ς</w:t>
      </w:r>
    </w:p>
    <w:p w14:paraId="497487C6" w14:textId="77777777" w:rsidR="00BF748D" w:rsidRPr="00BF748D" w:rsidRDefault="00BF748D" w:rsidP="00DF6601">
      <w:pPr>
        <w:jc w:val="center"/>
        <w:rPr>
          <w:rFonts w:ascii="Arial" w:eastAsia="Arial Unicode MS" w:hAnsi="Arial" w:cs="Arial"/>
          <w:b/>
          <w:bCs/>
          <w:color w:val="000000"/>
          <w:sz w:val="24"/>
          <w:szCs w:val="24"/>
          <w:bdr w:val="nil"/>
        </w:rPr>
      </w:pPr>
    </w:p>
    <w:p w14:paraId="16899258" w14:textId="77777777" w:rsidR="00B00490" w:rsidRDefault="00B00490"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Αραχωβίτης Σταύρος</w:t>
      </w:r>
    </w:p>
    <w:p w14:paraId="36C00486" w14:textId="77777777" w:rsidR="00A14A16" w:rsidRDefault="00A14A16" w:rsidP="00B00490">
      <w:pPr>
        <w:jc w:val="center"/>
        <w:rPr>
          <w:rFonts w:ascii="Arial" w:eastAsia="Times New Roman" w:hAnsi="Arial" w:cs="Arial"/>
          <w:b/>
          <w:color w:val="000000"/>
          <w:sz w:val="24"/>
          <w:szCs w:val="24"/>
        </w:rPr>
      </w:pPr>
    </w:p>
    <w:p w14:paraId="7F7A5840"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Αβραμάκης Ελευθέριος</w:t>
      </w:r>
    </w:p>
    <w:p w14:paraId="13988BB5" w14:textId="77777777" w:rsidR="00A14A16" w:rsidRDefault="00A14A16" w:rsidP="00B00490">
      <w:pPr>
        <w:jc w:val="center"/>
        <w:rPr>
          <w:rFonts w:ascii="Arial" w:eastAsia="Times New Roman" w:hAnsi="Arial" w:cs="Arial"/>
          <w:b/>
          <w:color w:val="000000"/>
          <w:sz w:val="24"/>
          <w:szCs w:val="24"/>
        </w:rPr>
      </w:pPr>
    </w:p>
    <w:p w14:paraId="5E346D5A"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Αγαθοπούλου Ελένη Ειρήνη</w:t>
      </w:r>
    </w:p>
    <w:p w14:paraId="1C54044B" w14:textId="77777777" w:rsidR="00A14A16" w:rsidRDefault="00A14A16" w:rsidP="00B00490">
      <w:pPr>
        <w:jc w:val="center"/>
        <w:rPr>
          <w:rFonts w:ascii="Arial" w:eastAsia="Times New Roman" w:hAnsi="Arial" w:cs="Arial"/>
          <w:b/>
          <w:color w:val="000000"/>
          <w:sz w:val="24"/>
          <w:szCs w:val="24"/>
        </w:rPr>
      </w:pPr>
    </w:p>
    <w:p w14:paraId="5E35689E"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Αναγνωστοπούλου Αθανασία (Σία)</w:t>
      </w:r>
    </w:p>
    <w:p w14:paraId="41FB5827" w14:textId="77777777" w:rsidR="00A14A16" w:rsidRDefault="00A14A16" w:rsidP="00B00490">
      <w:pPr>
        <w:jc w:val="center"/>
        <w:rPr>
          <w:rFonts w:ascii="Arial" w:eastAsia="Times New Roman" w:hAnsi="Arial" w:cs="Arial"/>
          <w:b/>
          <w:color w:val="000000"/>
          <w:sz w:val="24"/>
          <w:szCs w:val="24"/>
        </w:rPr>
      </w:pPr>
    </w:p>
    <w:p w14:paraId="6271B971"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Βαγενά Άννα</w:t>
      </w:r>
    </w:p>
    <w:p w14:paraId="3FE405C2" w14:textId="77777777" w:rsidR="00A14A16" w:rsidRDefault="00A14A16" w:rsidP="00B00490">
      <w:pPr>
        <w:jc w:val="center"/>
        <w:rPr>
          <w:rFonts w:ascii="Arial" w:eastAsia="Times New Roman" w:hAnsi="Arial" w:cs="Arial"/>
          <w:b/>
          <w:color w:val="000000"/>
          <w:sz w:val="24"/>
          <w:szCs w:val="24"/>
        </w:rPr>
      </w:pPr>
    </w:p>
    <w:p w14:paraId="29BDB7EC"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Βαρδάκης Σωκράτης</w:t>
      </w:r>
    </w:p>
    <w:p w14:paraId="6E45A768" w14:textId="77777777" w:rsidR="00A14A16" w:rsidRDefault="00A14A16" w:rsidP="00B00490">
      <w:pPr>
        <w:jc w:val="center"/>
        <w:rPr>
          <w:rFonts w:ascii="Arial" w:eastAsia="Times New Roman" w:hAnsi="Arial" w:cs="Arial"/>
          <w:b/>
          <w:color w:val="000000"/>
          <w:sz w:val="24"/>
          <w:szCs w:val="24"/>
        </w:rPr>
      </w:pPr>
    </w:p>
    <w:p w14:paraId="01343659"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lastRenderedPageBreak/>
        <w:t>Βέττα Καλλιόπη</w:t>
      </w:r>
    </w:p>
    <w:p w14:paraId="4B15A7A8" w14:textId="77777777" w:rsidR="00A14A16" w:rsidRDefault="00A14A16" w:rsidP="00B00490">
      <w:pPr>
        <w:jc w:val="center"/>
        <w:rPr>
          <w:rFonts w:ascii="Arial" w:eastAsia="Times New Roman" w:hAnsi="Arial" w:cs="Arial"/>
          <w:b/>
          <w:color w:val="000000"/>
          <w:sz w:val="24"/>
          <w:szCs w:val="24"/>
        </w:rPr>
      </w:pPr>
    </w:p>
    <w:p w14:paraId="18CDC222"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Γκαρά Αναστασία (Νατάσα)</w:t>
      </w:r>
    </w:p>
    <w:p w14:paraId="289D5916" w14:textId="77777777" w:rsidR="00A14A16" w:rsidRDefault="00A14A16" w:rsidP="00B00490">
      <w:pPr>
        <w:jc w:val="center"/>
        <w:rPr>
          <w:rFonts w:ascii="Arial" w:eastAsia="Times New Roman" w:hAnsi="Arial" w:cs="Arial"/>
          <w:b/>
          <w:color w:val="000000"/>
          <w:sz w:val="24"/>
          <w:szCs w:val="24"/>
        </w:rPr>
      </w:pPr>
    </w:p>
    <w:p w14:paraId="376F6674"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Γκιόλας Ιωάννης</w:t>
      </w:r>
    </w:p>
    <w:p w14:paraId="47BA323A" w14:textId="77777777" w:rsidR="00A14A16" w:rsidRDefault="00A14A16" w:rsidP="00B00490">
      <w:pPr>
        <w:jc w:val="center"/>
        <w:rPr>
          <w:rFonts w:ascii="Arial" w:eastAsia="Times New Roman" w:hAnsi="Arial" w:cs="Arial"/>
          <w:b/>
          <w:color w:val="000000"/>
          <w:sz w:val="24"/>
          <w:szCs w:val="24"/>
        </w:rPr>
      </w:pPr>
    </w:p>
    <w:p w14:paraId="4D25BCDA"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Δρίτσας Θεόδωρος</w:t>
      </w:r>
    </w:p>
    <w:p w14:paraId="3BCAD29C" w14:textId="77777777" w:rsidR="00A14A16" w:rsidRDefault="00A14A16" w:rsidP="00B00490">
      <w:pPr>
        <w:jc w:val="center"/>
        <w:rPr>
          <w:rFonts w:ascii="Arial" w:eastAsia="Times New Roman" w:hAnsi="Arial" w:cs="Arial"/>
          <w:b/>
          <w:color w:val="000000"/>
          <w:sz w:val="24"/>
          <w:szCs w:val="24"/>
        </w:rPr>
      </w:pPr>
    </w:p>
    <w:p w14:paraId="6EFE7539"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Ζεϊμπέκ Χουσεΐν</w:t>
      </w:r>
    </w:p>
    <w:p w14:paraId="32E401A5" w14:textId="77777777" w:rsidR="00A14A16" w:rsidRDefault="00A14A16" w:rsidP="00B00490">
      <w:pPr>
        <w:jc w:val="center"/>
        <w:rPr>
          <w:rFonts w:ascii="Arial" w:eastAsia="Times New Roman" w:hAnsi="Arial" w:cs="Arial"/>
          <w:b/>
          <w:color w:val="000000"/>
          <w:sz w:val="24"/>
          <w:szCs w:val="24"/>
        </w:rPr>
      </w:pPr>
    </w:p>
    <w:p w14:paraId="701FED2E"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Θραψανιώτης Μανόλης</w:t>
      </w:r>
    </w:p>
    <w:p w14:paraId="13DB008A" w14:textId="77777777" w:rsidR="00A14A16" w:rsidRDefault="00A14A16" w:rsidP="00B00490">
      <w:pPr>
        <w:jc w:val="center"/>
        <w:rPr>
          <w:rFonts w:ascii="Arial" w:eastAsia="Times New Roman" w:hAnsi="Arial" w:cs="Arial"/>
          <w:b/>
          <w:color w:val="000000"/>
          <w:sz w:val="24"/>
          <w:szCs w:val="24"/>
        </w:rPr>
      </w:pPr>
    </w:p>
    <w:p w14:paraId="53B0674D"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Καλαματιανός Διονύσης</w:t>
      </w:r>
    </w:p>
    <w:p w14:paraId="3177E584" w14:textId="77777777" w:rsidR="00A14A16" w:rsidRDefault="00A14A16" w:rsidP="00B00490">
      <w:pPr>
        <w:jc w:val="center"/>
        <w:rPr>
          <w:rFonts w:ascii="Arial" w:eastAsia="Times New Roman" w:hAnsi="Arial" w:cs="Arial"/>
          <w:b/>
          <w:color w:val="000000"/>
          <w:sz w:val="24"/>
          <w:szCs w:val="24"/>
        </w:rPr>
      </w:pPr>
    </w:p>
    <w:p w14:paraId="5FACCC0C"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Καρασαρλίδου Ευφροσύνη (Φρόσω)</w:t>
      </w:r>
    </w:p>
    <w:p w14:paraId="031CD310" w14:textId="77777777" w:rsidR="00A14A16" w:rsidRDefault="00A14A16" w:rsidP="00B00490">
      <w:pPr>
        <w:jc w:val="center"/>
        <w:rPr>
          <w:rFonts w:ascii="Arial" w:eastAsia="Times New Roman" w:hAnsi="Arial" w:cs="Arial"/>
          <w:b/>
          <w:color w:val="000000"/>
          <w:sz w:val="24"/>
          <w:szCs w:val="24"/>
        </w:rPr>
      </w:pPr>
    </w:p>
    <w:p w14:paraId="03D9B31B"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Κασιμάτη Νίνα</w:t>
      </w:r>
    </w:p>
    <w:p w14:paraId="51B8BF51" w14:textId="77777777" w:rsidR="00A14A16" w:rsidRDefault="00A14A16" w:rsidP="00B00490">
      <w:pPr>
        <w:jc w:val="center"/>
        <w:rPr>
          <w:rFonts w:ascii="Arial" w:eastAsia="Times New Roman" w:hAnsi="Arial" w:cs="Arial"/>
          <w:b/>
          <w:color w:val="000000"/>
          <w:sz w:val="24"/>
          <w:szCs w:val="24"/>
        </w:rPr>
      </w:pPr>
    </w:p>
    <w:p w14:paraId="37907337"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Κάτσης Μάριος</w:t>
      </w:r>
    </w:p>
    <w:p w14:paraId="3BA0C5A5" w14:textId="77777777" w:rsidR="00A14A16" w:rsidRDefault="00A14A16" w:rsidP="00B00490">
      <w:pPr>
        <w:jc w:val="center"/>
        <w:rPr>
          <w:rFonts w:ascii="Arial" w:eastAsia="Times New Roman" w:hAnsi="Arial" w:cs="Arial"/>
          <w:b/>
          <w:color w:val="000000"/>
          <w:sz w:val="24"/>
          <w:szCs w:val="24"/>
        </w:rPr>
      </w:pPr>
    </w:p>
    <w:p w14:paraId="21CB1B6B"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Καφαντάρη Χαρά</w:t>
      </w:r>
    </w:p>
    <w:p w14:paraId="07E78E7F" w14:textId="77777777" w:rsidR="00A14A16" w:rsidRDefault="00A14A16" w:rsidP="00B00490">
      <w:pPr>
        <w:jc w:val="center"/>
        <w:rPr>
          <w:rFonts w:ascii="Arial" w:eastAsia="Times New Roman" w:hAnsi="Arial" w:cs="Arial"/>
          <w:b/>
          <w:color w:val="000000"/>
          <w:sz w:val="24"/>
          <w:szCs w:val="24"/>
        </w:rPr>
      </w:pPr>
    </w:p>
    <w:p w14:paraId="59526192"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Κόκκαλης Βασίλης</w:t>
      </w:r>
    </w:p>
    <w:p w14:paraId="48760A29" w14:textId="77777777" w:rsidR="00A14A16" w:rsidRDefault="00A14A16" w:rsidP="00B00490">
      <w:pPr>
        <w:jc w:val="center"/>
        <w:rPr>
          <w:rFonts w:ascii="Arial" w:eastAsia="Times New Roman" w:hAnsi="Arial" w:cs="Arial"/>
          <w:b/>
          <w:color w:val="000000"/>
          <w:sz w:val="24"/>
          <w:szCs w:val="24"/>
        </w:rPr>
      </w:pPr>
    </w:p>
    <w:p w14:paraId="7370A4DA"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Λάππας Σπύρος</w:t>
      </w:r>
    </w:p>
    <w:p w14:paraId="437136DB" w14:textId="77777777" w:rsidR="00A14A16" w:rsidRDefault="00A14A16" w:rsidP="00B00490">
      <w:pPr>
        <w:jc w:val="center"/>
        <w:rPr>
          <w:rFonts w:ascii="Arial" w:eastAsia="Times New Roman" w:hAnsi="Arial" w:cs="Arial"/>
          <w:b/>
          <w:color w:val="000000"/>
          <w:sz w:val="24"/>
          <w:szCs w:val="24"/>
        </w:rPr>
      </w:pPr>
    </w:p>
    <w:p w14:paraId="69524C8B"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Μάλαμα Κυριακή</w:t>
      </w:r>
    </w:p>
    <w:p w14:paraId="154F5A4C"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lastRenderedPageBreak/>
        <w:t>Μαμουλάκης Χαράλαμπος (Χάρης)</w:t>
      </w:r>
    </w:p>
    <w:p w14:paraId="2047DB5F" w14:textId="77777777" w:rsidR="00A14A16" w:rsidRDefault="00A14A16" w:rsidP="00B00490">
      <w:pPr>
        <w:jc w:val="center"/>
        <w:rPr>
          <w:rFonts w:ascii="Arial" w:eastAsia="Times New Roman" w:hAnsi="Arial" w:cs="Arial"/>
          <w:b/>
          <w:color w:val="000000"/>
          <w:sz w:val="24"/>
          <w:szCs w:val="24"/>
        </w:rPr>
      </w:pPr>
    </w:p>
    <w:p w14:paraId="7FB7831B"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Μάρκου Κωνσταντίνος</w:t>
      </w:r>
    </w:p>
    <w:p w14:paraId="3E2D9A78" w14:textId="77777777" w:rsidR="00A14A16" w:rsidRDefault="00A14A16" w:rsidP="00B00490">
      <w:pPr>
        <w:jc w:val="center"/>
        <w:rPr>
          <w:rFonts w:ascii="Arial" w:eastAsia="Times New Roman" w:hAnsi="Arial" w:cs="Arial"/>
          <w:b/>
          <w:color w:val="000000"/>
          <w:sz w:val="24"/>
          <w:szCs w:val="24"/>
        </w:rPr>
      </w:pPr>
    </w:p>
    <w:p w14:paraId="768BCA94"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Μεϊκόπουλος Αλέξανδρος</w:t>
      </w:r>
    </w:p>
    <w:p w14:paraId="6BE77990" w14:textId="77777777" w:rsidR="00A14A16" w:rsidRDefault="00A14A16" w:rsidP="00B00490">
      <w:pPr>
        <w:jc w:val="center"/>
        <w:rPr>
          <w:rFonts w:ascii="Arial" w:eastAsia="Times New Roman" w:hAnsi="Arial" w:cs="Arial"/>
          <w:b/>
          <w:color w:val="000000"/>
          <w:sz w:val="24"/>
          <w:szCs w:val="24"/>
        </w:rPr>
      </w:pPr>
    </w:p>
    <w:p w14:paraId="2A2F7570"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Μπάρκας Κωνσταντίνος</w:t>
      </w:r>
    </w:p>
    <w:p w14:paraId="79B9015B" w14:textId="77777777" w:rsidR="00A14A16" w:rsidRDefault="00A14A16" w:rsidP="00B00490">
      <w:pPr>
        <w:jc w:val="center"/>
        <w:rPr>
          <w:rFonts w:ascii="Arial" w:eastAsia="Times New Roman" w:hAnsi="Arial" w:cs="Arial"/>
          <w:b/>
          <w:color w:val="000000"/>
          <w:sz w:val="24"/>
          <w:szCs w:val="24"/>
        </w:rPr>
      </w:pPr>
    </w:p>
    <w:p w14:paraId="4975FEB0"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Μπουρνούς Ιωάννης</w:t>
      </w:r>
    </w:p>
    <w:p w14:paraId="4EB87EE0" w14:textId="77777777" w:rsidR="00A14A16" w:rsidRDefault="00A14A16" w:rsidP="00B00490">
      <w:pPr>
        <w:jc w:val="center"/>
        <w:rPr>
          <w:rFonts w:ascii="Arial" w:eastAsia="Times New Roman" w:hAnsi="Arial" w:cs="Arial"/>
          <w:b/>
          <w:color w:val="000000"/>
          <w:sz w:val="24"/>
          <w:szCs w:val="24"/>
        </w:rPr>
      </w:pPr>
    </w:p>
    <w:p w14:paraId="16E84885"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Μωραΐτης Θάνος</w:t>
      </w:r>
    </w:p>
    <w:p w14:paraId="6832D46E" w14:textId="77777777" w:rsidR="00A14A16" w:rsidRDefault="00A14A16" w:rsidP="00B00490">
      <w:pPr>
        <w:jc w:val="center"/>
        <w:rPr>
          <w:rFonts w:ascii="Arial" w:eastAsia="Times New Roman" w:hAnsi="Arial" w:cs="Arial"/>
          <w:b/>
          <w:color w:val="000000"/>
          <w:sz w:val="24"/>
          <w:szCs w:val="24"/>
        </w:rPr>
      </w:pPr>
    </w:p>
    <w:p w14:paraId="010C700F"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Νοτοπούλου Αικατερίνη</w:t>
      </w:r>
    </w:p>
    <w:p w14:paraId="553398BC" w14:textId="77777777" w:rsidR="00A14A16" w:rsidRDefault="00A14A16" w:rsidP="00B00490">
      <w:pPr>
        <w:jc w:val="center"/>
        <w:rPr>
          <w:rFonts w:ascii="Arial" w:eastAsia="Times New Roman" w:hAnsi="Arial" w:cs="Arial"/>
          <w:b/>
          <w:color w:val="000000"/>
          <w:sz w:val="24"/>
          <w:szCs w:val="24"/>
        </w:rPr>
      </w:pPr>
    </w:p>
    <w:p w14:paraId="3777415C"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 xml:space="preserve">Παπαδόπουλος Σάκης </w:t>
      </w:r>
    </w:p>
    <w:p w14:paraId="75133C49" w14:textId="77777777" w:rsidR="00A14A16" w:rsidRDefault="00A14A16" w:rsidP="00B00490">
      <w:pPr>
        <w:jc w:val="center"/>
        <w:rPr>
          <w:rFonts w:ascii="Arial" w:eastAsia="Times New Roman" w:hAnsi="Arial" w:cs="Arial"/>
          <w:b/>
          <w:color w:val="000000"/>
          <w:sz w:val="24"/>
          <w:szCs w:val="24"/>
        </w:rPr>
      </w:pPr>
    </w:p>
    <w:p w14:paraId="7DFCC2DD"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Παπαηλιού Γιώργος</w:t>
      </w:r>
    </w:p>
    <w:p w14:paraId="64CC8C59" w14:textId="77777777" w:rsidR="00A14A16" w:rsidRDefault="00A14A16" w:rsidP="00B00490">
      <w:pPr>
        <w:jc w:val="center"/>
        <w:rPr>
          <w:rFonts w:ascii="Arial" w:eastAsia="Times New Roman" w:hAnsi="Arial" w:cs="Arial"/>
          <w:b/>
          <w:color w:val="000000"/>
          <w:sz w:val="24"/>
          <w:szCs w:val="24"/>
        </w:rPr>
      </w:pPr>
    </w:p>
    <w:p w14:paraId="16311A1C"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Παπανάτσιου Αικατερίνη</w:t>
      </w:r>
    </w:p>
    <w:p w14:paraId="74C36D99" w14:textId="77777777" w:rsidR="00A14A16" w:rsidRDefault="00A14A16" w:rsidP="00B00490">
      <w:pPr>
        <w:jc w:val="center"/>
        <w:rPr>
          <w:rFonts w:ascii="Arial" w:eastAsia="Times New Roman" w:hAnsi="Arial" w:cs="Arial"/>
          <w:b/>
          <w:color w:val="000000"/>
          <w:sz w:val="24"/>
          <w:szCs w:val="24"/>
        </w:rPr>
      </w:pPr>
    </w:p>
    <w:p w14:paraId="08508716"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Πέρκα Θεοπίστη (Πέτη)</w:t>
      </w:r>
    </w:p>
    <w:p w14:paraId="145B1E41" w14:textId="77777777" w:rsidR="00A14A16" w:rsidRDefault="00A14A16" w:rsidP="00B00490">
      <w:pPr>
        <w:jc w:val="center"/>
        <w:rPr>
          <w:rFonts w:ascii="Arial" w:eastAsia="Times New Roman" w:hAnsi="Arial" w:cs="Arial"/>
          <w:b/>
          <w:color w:val="000000"/>
          <w:sz w:val="24"/>
          <w:szCs w:val="24"/>
        </w:rPr>
      </w:pPr>
    </w:p>
    <w:p w14:paraId="06A44D21"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Πούλου Παναγιού (Γιώτα)</w:t>
      </w:r>
    </w:p>
    <w:p w14:paraId="682F903A" w14:textId="77777777" w:rsidR="00A14A16" w:rsidRDefault="00A14A16" w:rsidP="00B00490">
      <w:pPr>
        <w:jc w:val="center"/>
        <w:rPr>
          <w:rFonts w:ascii="Arial" w:eastAsia="Times New Roman" w:hAnsi="Arial" w:cs="Arial"/>
          <w:b/>
          <w:color w:val="000000"/>
          <w:sz w:val="24"/>
          <w:szCs w:val="24"/>
        </w:rPr>
      </w:pPr>
    </w:p>
    <w:p w14:paraId="03BCE57A"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Ραγκούσης Ιωάννης</w:t>
      </w:r>
    </w:p>
    <w:p w14:paraId="00BC3C16" w14:textId="77777777" w:rsidR="00A14A16" w:rsidRDefault="00A14A16" w:rsidP="00B00490">
      <w:pPr>
        <w:jc w:val="center"/>
        <w:rPr>
          <w:rFonts w:ascii="Arial" w:eastAsia="Times New Roman" w:hAnsi="Arial" w:cs="Arial"/>
          <w:b/>
          <w:color w:val="000000"/>
          <w:sz w:val="24"/>
          <w:szCs w:val="24"/>
        </w:rPr>
      </w:pPr>
    </w:p>
    <w:p w14:paraId="5059C566"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Σαντορινιός Νεκτάριος</w:t>
      </w:r>
    </w:p>
    <w:p w14:paraId="1EF6B6BF"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lastRenderedPageBreak/>
        <w:t>Σαρακιώτης Ιωάννης</w:t>
      </w:r>
    </w:p>
    <w:p w14:paraId="79CD7069" w14:textId="77777777" w:rsidR="00A14A16" w:rsidRDefault="00A14A16" w:rsidP="00B00490">
      <w:pPr>
        <w:jc w:val="center"/>
        <w:rPr>
          <w:rFonts w:ascii="Arial" w:eastAsia="Times New Roman" w:hAnsi="Arial" w:cs="Arial"/>
          <w:b/>
          <w:color w:val="000000"/>
          <w:sz w:val="24"/>
          <w:szCs w:val="24"/>
        </w:rPr>
      </w:pPr>
    </w:p>
    <w:p w14:paraId="595E60BB"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Σκουρλέτης Παναγιώτης (Πάνος)</w:t>
      </w:r>
    </w:p>
    <w:p w14:paraId="14B1D80D" w14:textId="77777777" w:rsidR="00A14A16" w:rsidRDefault="00A14A16" w:rsidP="00B00490">
      <w:pPr>
        <w:jc w:val="center"/>
        <w:rPr>
          <w:rFonts w:ascii="Arial" w:eastAsia="Times New Roman" w:hAnsi="Arial" w:cs="Arial"/>
          <w:b/>
          <w:color w:val="000000"/>
          <w:sz w:val="24"/>
          <w:szCs w:val="24"/>
        </w:rPr>
      </w:pPr>
    </w:p>
    <w:p w14:paraId="05BA36B4"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Σκουρολιάκος Παναγιώτης (Πάνος)</w:t>
      </w:r>
    </w:p>
    <w:p w14:paraId="53D151E9" w14:textId="77777777" w:rsidR="00A14A16" w:rsidRDefault="00A14A16" w:rsidP="00B00490">
      <w:pPr>
        <w:jc w:val="center"/>
        <w:rPr>
          <w:rFonts w:ascii="Arial" w:eastAsia="Times New Roman" w:hAnsi="Arial" w:cs="Arial"/>
          <w:b/>
          <w:color w:val="000000"/>
          <w:sz w:val="24"/>
          <w:szCs w:val="24"/>
        </w:rPr>
      </w:pPr>
    </w:p>
    <w:p w14:paraId="20402C2A"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Σκούφα Ελισσάβετ (Μπέττυ)</w:t>
      </w:r>
    </w:p>
    <w:p w14:paraId="58EB1CE6" w14:textId="77777777" w:rsidR="00A14A16" w:rsidRDefault="00A14A16" w:rsidP="00B00490">
      <w:pPr>
        <w:jc w:val="center"/>
        <w:rPr>
          <w:rFonts w:ascii="Arial" w:eastAsia="Times New Roman" w:hAnsi="Arial" w:cs="Arial"/>
          <w:b/>
          <w:color w:val="000000"/>
          <w:sz w:val="24"/>
          <w:szCs w:val="24"/>
        </w:rPr>
      </w:pPr>
    </w:p>
    <w:p w14:paraId="4EC094FF"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Σπίρτζης Χρήστος</w:t>
      </w:r>
    </w:p>
    <w:p w14:paraId="4D20D4A0" w14:textId="77777777" w:rsidR="00A14A16" w:rsidRDefault="00A14A16" w:rsidP="00B00490">
      <w:pPr>
        <w:jc w:val="center"/>
        <w:rPr>
          <w:rFonts w:ascii="Arial" w:eastAsia="Times New Roman" w:hAnsi="Arial" w:cs="Arial"/>
          <w:b/>
          <w:color w:val="000000"/>
          <w:sz w:val="24"/>
          <w:szCs w:val="24"/>
        </w:rPr>
      </w:pPr>
    </w:p>
    <w:p w14:paraId="7F89DDBB"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 xml:space="preserve">Συρμαλένιος Νικόλαος </w:t>
      </w:r>
    </w:p>
    <w:p w14:paraId="670C4671" w14:textId="77777777" w:rsidR="00A14A16" w:rsidRDefault="00A14A16" w:rsidP="00B00490">
      <w:pPr>
        <w:jc w:val="center"/>
        <w:rPr>
          <w:rFonts w:ascii="Arial" w:eastAsia="Times New Roman" w:hAnsi="Arial" w:cs="Arial"/>
          <w:b/>
          <w:color w:val="000000"/>
          <w:sz w:val="24"/>
          <w:szCs w:val="24"/>
        </w:rPr>
      </w:pPr>
    </w:p>
    <w:p w14:paraId="5CF75276"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Τελιγιορίδου Ολυμπία</w:t>
      </w:r>
    </w:p>
    <w:p w14:paraId="17236AE9" w14:textId="77777777" w:rsidR="00A14A16" w:rsidRDefault="00A14A16" w:rsidP="00B00490">
      <w:pPr>
        <w:jc w:val="center"/>
        <w:rPr>
          <w:rFonts w:ascii="Arial" w:eastAsia="Times New Roman" w:hAnsi="Arial" w:cs="Arial"/>
          <w:b/>
          <w:color w:val="000000"/>
          <w:sz w:val="24"/>
          <w:szCs w:val="24"/>
        </w:rPr>
      </w:pPr>
    </w:p>
    <w:p w14:paraId="44C931A7"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Τζούφη Μερόπη</w:t>
      </w:r>
    </w:p>
    <w:p w14:paraId="7582B8AB" w14:textId="77777777" w:rsidR="00A14A16" w:rsidRDefault="00A14A16" w:rsidP="00B00490">
      <w:pPr>
        <w:jc w:val="center"/>
        <w:rPr>
          <w:rFonts w:ascii="Arial" w:eastAsia="Times New Roman" w:hAnsi="Arial" w:cs="Arial"/>
          <w:b/>
          <w:color w:val="000000"/>
          <w:sz w:val="24"/>
          <w:szCs w:val="24"/>
        </w:rPr>
      </w:pPr>
    </w:p>
    <w:p w14:paraId="32F372A1"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Τριανταφυλλίδης Αλέξανδρος</w:t>
      </w:r>
    </w:p>
    <w:p w14:paraId="408163BA" w14:textId="77777777" w:rsidR="00A14A16" w:rsidRDefault="00A14A16" w:rsidP="00B00490">
      <w:pPr>
        <w:jc w:val="center"/>
        <w:rPr>
          <w:rFonts w:ascii="Arial" w:eastAsia="Times New Roman" w:hAnsi="Arial" w:cs="Arial"/>
          <w:b/>
          <w:color w:val="000000"/>
          <w:sz w:val="24"/>
          <w:szCs w:val="24"/>
        </w:rPr>
      </w:pPr>
    </w:p>
    <w:p w14:paraId="3EDBBD39"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Φάμελλος Σωκράτης</w:t>
      </w:r>
    </w:p>
    <w:p w14:paraId="0EF707B4" w14:textId="77777777" w:rsidR="00A14A16" w:rsidRDefault="00A14A16" w:rsidP="00B00490">
      <w:pPr>
        <w:jc w:val="center"/>
        <w:rPr>
          <w:rFonts w:ascii="Arial" w:eastAsia="Times New Roman" w:hAnsi="Arial" w:cs="Arial"/>
          <w:b/>
          <w:color w:val="000000"/>
          <w:sz w:val="24"/>
          <w:szCs w:val="24"/>
        </w:rPr>
      </w:pPr>
    </w:p>
    <w:p w14:paraId="35EF4F9F"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Φωτίου Θεανώ</w:t>
      </w:r>
    </w:p>
    <w:p w14:paraId="38CE4853" w14:textId="77777777" w:rsidR="00A14A16" w:rsidRDefault="00A14A16" w:rsidP="00B00490">
      <w:pPr>
        <w:jc w:val="center"/>
        <w:rPr>
          <w:rFonts w:ascii="Arial" w:eastAsia="Times New Roman" w:hAnsi="Arial" w:cs="Arial"/>
          <w:b/>
          <w:color w:val="000000"/>
          <w:sz w:val="24"/>
          <w:szCs w:val="24"/>
        </w:rPr>
      </w:pPr>
    </w:p>
    <w:p w14:paraId="5CB96F84" w14:textId="77777777" w:rsidR="00A14A16" w:rsidRDefault="00A14A16" w:rsidP="00B00490">
      <w:pPr>
        <w:jc w:val="center"/>
        <w:rPr>
          <w:rFonts w:ascii="Arial" w:eastAsia="Times New Roman" w:hAnsi="Arial" w:cs="Arial"/>
          <w:b/>
          <w:color w:val="000000"/>
          <w:sz w:val="24"/>
          <w:szCs w:val="24"/>
        </w:rPr>
      </w:pPr>
      <w:r w:rsidRPr="00BF748D">
        <w:rPr>
          <w:rFonts w:ascii="Arial" w:eastAsia="Times New Roman" w:hAnsi="Arial" w:cs="Arial"/>
          <w:b/>
          <w:color w:val="000000"/>
          <w:sz w:val="24"/>
          <w:szCs w:val="24"/>
        </w:rPr>
        <w:t>Χαρίτου Δημήτριος (Τάκης)</w:t>
      </w:r>
    </w:p>
    <w:p w14:paraId="50F81336" w14:textId="77777777" w:rsidR="00A14A16" w:rsidRDefault="00A14A16" w:rsidP="00B00490">
      <w:pPr>
        <w:jc w:val="center"/>
        <w:rPr>
          <w:rFonts w:ascii="Arial" w:eastAsia="Times New Roman" w:hAnsi="Arial" w:cs="Arial"/>
          <w:b/>
          <w:color w:val="000000"/>
          <w:sz w:val="24"/>
          <w:szCs w:val="24"/>
        </w:rPr>
      </w:pPr>
    </w:p>
    <w:p w14:paraId="5805ECE9" w14:textId="77777777" w:rsidR="00A14A16" w:rsidRPr="00BF748D" w:rsidRDefault="00A14A16" w:rsidP="00DF6601">
      <w:pPr>
        <w:jc w:val="center"/>
        <w:rPr>
          <w:rFonts w:ascii="Arial" w:hAnsi="Arial" w:cs="Arial"/>
          <w:b/>
        </w:rPr>
      </w:pPr>
      <w:r w:rsidRPr="00BF748D">
        <w:rPr>
          <w:rFonts w:ascii="Arial" w:eastAsia="Times New Roman" w:hAnsi="Arial" w:cs="Arial"/>
          <w:b/>
          <w:color w:val="000000"/>
          <w:sz w:val="24"/>
          <w:szCs w:val="24"/>
        </w:rPr>
        <w:t>Χαρίτσης Αλέξης</w:t>
      </w:r>
    </w:p>
    <w:sectPr w:rsidR="00A14A16" w:rsidRPr="00BF748D" w:rsidSect="00BB02B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2EBE" w14:textId="77777777" w:rsidR="003C62DD" w:rsidRDefault="003C62DD" w:rsidP="00C36C85">
      <w:pPr>
        <w:spacing w:after="0" w:line="240" w:lineRule="auto"/>
      </w:pPr>
      <w:r>
        <w:separator/>
      </w:r>
    </w:p>
  </w:endnote>
  <w:endnote w:type="continuationSeparator" w:id="0">
    <w:p w14:paraId="3CC26D39" w14:textId="77777777" w:rsidR="003C62DD" w:rsidRDefault="003C62DD" w:rsidP="00C3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19235"/>
      <w:docPartObj>
        <w:docPartGallery w:val="Page Numbers (Bottom of Page)"/>
        <w:docPartUnique/>
      </w:docPartObj>
    </w:sdtPr>
    <w:sdtEndPr/>
    <w:sdtContent>
      <w:p w14:paraId="00DB7B22" w14:textId="77777777" w:rsidR="00AC0B0F" w:rsidRDefault="002A3557">
        <w:pPr>
          <w:pStyle w:val="Footer"/>
          <w:jc w:val="center"/>
        </w:pPr>
        <w:r>
          <w:fldChar w:fldCharType="begin"/>
        </w:r>
        <w:r w:rsidR="00474D85">
          <w:instrText xml:space="preserve"> PAGE   \* MERGEFORMAT </w:instrText>
        </w:r>
        <w:r>
          <w:fldChar w:fldCharType="separate"/>
        </w:r>
        <w:r w:rsidR="00A14A16">
          <w:rPr>
            <w:noProof/>
          </w:rPr>
          <w:t>5</w:t>
        </w:r>
        <w:r>
          <w:rPr>
            <w:noProof/>
          </w:rPr>
          <w:fldChar w:fldCharType="end"/>
        </w:r>
      </w:p>
    </w:sdtContent>
  </w:sdt>
  <w:p w14:paraId="7F0F8038" w14:textId="77777777" w:rsidR="00AC0B0F" w:rsidRDefault="00AC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080B" w14:textId="77777777" w:rsidR="003C62DD" w:rsidRDefault="003C62DD" w:rsidP="00C36C85">
      <w:pPr>
        <w:spacing w:after="0" w:line="240" w:lineRule="auto"/>
      </w:pPr>
      <w:r>
        <w:separator/>
      </w:r>
    </w:p>
  </w:footnote>
  <w:footnote w:type="continuationSeparator" w:id="0">
    <w:p w14:paraId="0DF07496" w14:textId="77777777" w:rsidR="003C62DD" w:rsidRDefault="003C62DD" w:rsidP="00C3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C56"/>
    <w:multiLevelType w:val="hybridMultilevel"/>
    <w:tmpl w:val="888014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D8299D"/>
    <w:multiLevelType w:val="hybridMultilevel"/>
    <w:tmpl w:val="5BAE7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2C57E6"/>
    <w:multiLevelType w:val="multilevel"/>
    <w:tmpl w:val="BF6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67"/>
    <w:rsid w:val="00011AB7"/>
    <w:rsid w:val="00056487"/>
    <w:rsid w:val="00077403"/>
    <w:rsid w:val="00092E67"/>
    <w:rsid w:val="000D695B"/>
    <w:rsid w:val="001253FA"/>
    <w:rsid w:val="00142DE5"/>
    <w:rsid w:val="00172758"/>
    <w:rsid w:val="001877C3"/>
    <w:rsid w:val="001A4B9C"/>
    <w:rsid w:val="001B3725"/>
    <w:rsid w:val="001C7642"/>
    <w:rsid w:val="001E0176"/>
    <w:rsid w:val="002060D7"/>
    <w:rsid w:val="00216296"/>
    <w:rsid w:val="00250CFB"/>
    <w:rsid w:val="002A3557"/>
    <w:rsid w:val="002B66B6"/>
    <w:rsid w:val="002F209A"/>
    <w:rsid w:val="00350658"/>
    <w:rsid w:val="003C62DD"/>
    <w:rsid w:val="003E7EB2"/>
    <w:rsid w:val="003F5AD4"/>
    <w:rsid w:val="0041019F"/>
    <w:rsid w:val="00433EBE"/>
    <w:rsid w:val="00474D85"/>
    <w:rsid w:val="00475168"/>
    <w:rsid w:val="004F2A66"/>
    <w:rsid w:val="0053607B"/>
    <w:rsid w:val="0054045B"/>
    <w:rsid w:val="00544F04"/>
    <w:rsid w:val="0054529E"/>
    <w:rsid w:val="00572365"/>
    <w:rsid w:val="00592AF8"/>
    <w:rsid w:val="00656574"/>
    <w:rsid w:val="0067287C"/>
    <w:rsid w:val="00672EFD"/>
    <w:rsid w:val="006775F1"/>
    <w:rsid w:val="0068108E"/>
    <w:rsid w:val="00683900"/>
    <w:rsid w:val="006B2730"/>
    <w:rsid w:val="00704A15"/>
    <w:rsid w:val="0071769B"/>
    <w:rsid w:val="007263A2"/>
    <w:rsid w:val="007542A2"/>
    <w:rsid w:val="00776FEE"/>
    <w:rsid w:val="007C125B"/>
    <w:rsid w:val="00806663"/>
    <w:rsid w:val="00817C54"/>
    <w:rsid w:val="0083747D"/>
    <w:rsid w:val="008522D0"/>
    <w:rsid w:val="00860688"/>
    <w:rsid w:val="008858B8"/>
    <w:rsid w:val="008B66C6"/>
    <w:rsid w:val="008C2F90"/>
    <w:rsid w:val="008C44CF"/>
    <w:rsid w:val="008D3C55"/>
    <w:rsid w:val="008E2830"/>
    <w:rsid w:val="009414AD"/>
    <w:rsid w:val="00954859"/>
    <w:rsid w:val="009C50FD"/>
    <w:rsid w:val="00A14A16"/>
    <w:rsid w:val="00A15DFA"/>
    <w:rsid w:val="00A53057"/>
    <w:rsid w:val="00A62CA9"/>
    <w:rsid w:val="00A7389C"/>
    <w:rsid w:val="00A7784D"/>
    <w:rsid w:val="00AA738E"/>
    <w:rsid w:val="00AC0B0F"/>
    <w:rsid w:val="00AD0711"/>
    <w:rsid w:val="00AE1B60"/>
    <w:rsid w:val="00B00490"/>
    <w:rsid w:val="00B35DFB"/>
    <w:rsid w:val="00B42B08"/>
    <w:rsid w:val="00B448ED"/>
    <w:rsid w:val="00B57268"/>
    <w:rsid w:val="00B65BBE"/>
    <w:rsid w:val="00BA7F42"/>
    <w:rsid w:val="00BB02B0"/>
    <w:rsid w:val="00BF1BF2"/>
    <w:rsid w:val="00BF748D"/>
    <w:rsid w:val="00C36C85"/>
    <w:rsid w:val="00C653FE"/>
    <w:rsid w:val="00C87E4E"/>
    <w:rsid w:val="00CD15A8"/>
    <w:rsid w:val="00D36B64"/>
    <w:rsid w:val="00D41C9F"/>
    <w:rsid w:val="00DF6601"/>
    <w:rsid w:val="00E41AFE"/>
    <w:rsid w:val="00E620B3"/>
    <w:rsid w:val="00EA3827"/>
    <w:rsid w:val="00EC0D20"/>
    <w:rsid w:val="00EC33A6"/>
    <w:rsid w:val="00F13ADC"/>
    <w:rsid w:val="00F73714"/>
    <w:rsid w:val="00F77856"/>
    <w:rsid w:val="00F86C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8EDB"/>
  <w15:docId w15:val="{51C94DB2-C8A1-49CE-9116-FB8A322E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6B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00"/>
    <w:pPr>
      <w:ind w:left="720"/>
      <w:contextualSpacing/>
    </w:pPr>
  </w:style>
  <w:style w:type="paragraph" w:styleId="BalloonText">
    <w:name w:val="Balloon Text"/>
    <w:basedOn w:val="Normal"/>
    <w:link w:val="BalloonTextChar"/>
    <w:uiPriority w:val="99"/>
    <w:semiHidden/>
    <w:unhideWhenUsed/>
    <w:rsid w:val="0021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96"/>
    <w:rPr>
      <w:rFonts w:ascii="Tahoma" w:hAnsi="Tahoma" w:cs="Tahoma"/>
      <w:sz w:val="16"/>
      <w:szCs w:val="16"/>
    </w:rPr>
  </w:style>
  <w:style w:type="paragraph" w:customStyle="1" w:styleId="text-align-right">
    <w:name w:val="text-align-right"/>
    <w:basedOn w:val="Normal"/>
    <w:rsid w:val="00D36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D36B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B64"/>
    <w:rPr>
      <w:b/>
      <w:bCs/>
    </w:rPr>
  </w:style>
  <w:style w:type="paragraph" w:customStyle="1" w:styleId="text-align-justify">
    <w:name w:val="text-align-justify"/>
    <w:basedOn w:val="Normal"/>
    <w:rsid w:val="00D36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B64"/>
    <w:rPr>
      <w:color w:val="0000FF"/>
      <w:u w:val="single"/>
    </w:rPr>
  </w:style>
  <w:style w:type="character" w:customStyle="1" w:styleId="Heading2Char">
    <w:name w:val="Heading 2 Char"/>
    <w:basedOn w:val="DefaultParagraphFont"/>
    <w:link w:val="Heading2"/>
    <w:uiPriority w:val="9"/>
    <w:rsid w:val="00D36B64"/>
    <w:rPr>
      <w:rFonts w:ascii="Times New Roman" w:eastAsia="Times New Roman" w:hAnsi="Times New Roman" w:cs="Times New Roman"/>
      <w:b/>
      <w:bCs/>
      <w:sz w:val="36"/>
      <w:szCs w:val="36"/>
      <w:lang w:eastAsia="el-GR"/>
    </w:rPr>
  </w:style>
  <w:style w:type="paragraph" w:styleId="NormalWeb">
    <w:name w:val="Normal (Web)"/>
    <w:basedOn w:val="Normal"/>
    <w:uiPriority w:val="99"/>
    <w:unhideWhenUsed/>
    <w:rsid w:val="0018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C125B"/>
  </w:style>
  <w:style w:type="paragraph" w:styleId="Header">
    <w:name w:val="header"/>
    <w:basedOn w:val="Normal"/>
    <w:link w:val="HeaderChar"/>
    <w:uiPriority w:val="99"/>
    <w:semiHidden/>
    <w:unhideWhenUsed/>
    <w:rsid w:val="00C36C8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36C85"/>
  </w:style>
  <w:style w:type="paragraph" w:styleId="Footer">
    <w:name w:val="footer"/>
    <w:basedOn w:val="Normal"/>
    <w:link w:val="FooterChar"/>
    <w:uiPriority w:val="99"/>
    <w:unhideWhenUsed/>
    <w:rsid w:val="00C36C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6C85"/>
  </w:style>
  <w:style w:type="character" w:styleId="Emphasis">
    <w:name w:val="Emphasis"/>
    <w:basedOn w:val="DefaultParagraphFont"/>
    <w:uiPriority w:val="20"/>
    <w:qFormat/>
    <w:rsid w:val="00DF6601"/>
    <w:rPr>
      <w:i/>
      <w:iCs/>
    </w:rPr>
  </w:style>
  <w:style w:type="character" w:styleId="CommentReference">
    <w:name w:val="annotation reference"/>
    <w:basedOn w:val="DefaultParagraphFont"/>
    <w:uiPriority w:val="99"/>
    <w:semiHidden/>
    <w:unhideWhenUsed/>
    <w:rsid w:val="008858B8"/>
    <w:rPr>
      <w:sz w:val="16"/>
      <w:szCs w:val="16"/>
    </w:rPr>
  </w:style>
  <w:style w:type="paragraph" w:styleId="CommentText">
    <w:name w:val="annotation text"/>
    <w:basedOn w:val="Normal"/>
    <w:link w:val="CommentTextChar"/>
    <w:uiPriority w:val="99"/>
    <w:semiHidden/>
    <w:unhideWhenUsed/>
    <w:rsid w:val="008858B8"/>
    <w:pPr>
      <w:spacing w:line="240" w:lineRule="auto"/>
    </w:pPr>
    <w:rPr>
      <w:sz w:val="20"/>
      <w:szCs w:val="20"/>
    </w:rPr>
  </w:style>
  <w:style w:type="character" w:customStyle="1" w:styleId="CommentTextChar">
    <w:name w:val="Comment Text Char"/>
    <w:basedOn w:val="DefaultParagraphFont"/>
    <w:link w:val="CommentText"/>
    <w:uiPriority w:val="99"/>
    <w:semiHidden/>
    <w:rsid w:val="008858B8"/>
    <w:rPr>
      <w:sz w:val="20"/>
      <w:szCs w:val="20"/>
    </w:rPr>
  </w:style>
  <w:style w:type="paragraph" w:styleId="CommentSubject">
    <w:name w:val="annotation subject"/>
    <w:basedOn w:val="CommentText"/>
    <w:next w:val="CommentText"/>
    <w:link w:val="CommentSubjectChar"/>
    <w:uiPriority w:val="99"/>
    <w:semiHidden/>
    <w:unhideWhenUsed/>
    <w:rsid w:val="008858B8"/>
    <w:rPr>
      <w:b/>
      <w:bCs/>
    </w:rPr>
  </w:style>
  <w:style w:type="character" w:customStyle="1" w:styleId="CommentSubjectChar">
    <w:name w:val="Comment Subject Char"/>
    <w:basedOn w:val="CommentTextChar"/>
    <w:link w:val="CommentSubject"/>
    <w:uiPriority w:val="99"/>
    <w:semiHidden/>
    <w:rsid w:val="00885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0245">
      <w:bodyDiv w:val="1"/>
      <w:marLeft w:val="0"/>
      <w:marRight w:val="0"/>
      <w:marTop w:val="0"/>
      <w:marBottom w:val="0"/>
      <w:divBdr>
        <w:top w:val="none" w:sz="0" w:space="0" w:color="auto"/>
        <w:left w:val="none" w:sz="0" w:space="0" w:color="auto"/>
        <w:bottom w:val="none" w:sz="0" w:space="0" w:color="auto"/>
        <w:right w:val="none" w:sz="0" w:space="0" w:color="auto"/>
      </w:divBdr>
    </w:div>
    <w:div w:id="1404720032">
      <w:bodyDiv w:val="1"/>
      <w:marLeft w:val="0"/>
      <w:marRight w:val="0"/>
      <w:marTop w:val="0"/>
      <w:marBottom w:val="0"/>
      <w:divBdr>
        <w:top w:val="none" w:sz="0" w:space="0" w:color="auto"/>
        <w:left w:val="none" w:sz="0" w:space="0" w:color="auto"/>
        <w:bottom w:val="none" w:sz="0" w:space="0" w:color="auto"/>
        <w:right w:val="none" w:sz="0" w:space="0" w:color="auto"/>
      </w:divBdr>
    </w:div>
    <w:div w:id="159693857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9280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agrotikianaptixi.gr/index.php/guarante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F4E4-DB15-44A0-B50E-DD7E0D91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 Αραχωβίτης</dc:creator>
  <cp:lastModifiedBy>Odysseas</cp:lastModifiedBy>
  <cp:revision>2</cp:revision>
  <dcterms:created xsi:type="dcterms:W3CDTF">2021-05-31T20:32:00Z</dcterms:created>
  <dcterms:modified xsi:type="dcterms:W3CDTF">2021-05-31T20:32:00Z</dcterms:modified>
</cp:coreProperties>
</file>