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E993" w14:textId="77777777" w:rsidR="00F0431A" w:rsidRDefault="00786BA5">
      <w:pPr>
        <w:spacing w:after="200" w:line="360" w:lineRule="auto"/>
        <w:jc w:val="center"/>
        <w:rPr>
          <w:rFonts w:ascii="Arial" w:eastAsia="Arial" w:hAnsi="Arial" w:cs="Arial"/>
          <w:b/>
        </w:rPr>
      </w:pPr>
      <w:r>
        <w:rPr>
          <w:noProof/>
        </w:rPr>
        <w:drawing>
          <wp:inline distT="0" distB="0" distL="0" distR="0" wp14:anchorId="13D828E0" wp14:editId="66A4DFCE">
            <wp:extent cx="1219200" cy="914400"/>
            <wp:effectExtent l="0" t="0" r="0" b="0"/>
            <wp:docPr id="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5"/>
                    <a:srcRect/>
                    <a:stretch>
                      <a:fillRect/>
                    </a:stretch>
                  </pic:blipFill>
                  <pic:spPr>
                    <a:xfrm>
                      <a:off x="0" y="0"/>
                      <a:ext cx="1219200" cy="914400"/>
                    </a:xfrm>
                    <a:prstGeom prst="rect">
                      <a:avLst/>
                    </a:prstGeom>
                    <a:ln/>
                  </pic:spPr>
                </pic:pic>
              </a:graphicData>
            </a:graphic>
          </wp:inline>
        </w:drawing>
      </w:r>
    </w:p>
    <w:p w14:paraId="0F529561" w14:textId="77777777" w:rsidR="00F0431A" w:rsidRDefault="00786BA5">
      <w:pPr>
        <w:spacing w:after="200" w:line="360" w:lineRule="auto"/>
        <w:ind w:firstLine="720"/>
        <w:jc w:val="right"/>
        <w:rPr>
          <w:rFonts w:cs="Calibri"/>
          <w:b/>
        </w:rPr>
      </w:pPr>
      <w:r>
        <w:rPr>
          <w:rFonts w:cs="Calibri"/>
          <w:b/>
        </w:rPr>
        <w:t>Αθήνα, 2</w:t>
      </w:r>
      <w:r w:rsidR="00651676">
        <w:rPr>
          <w:rFonts w:cs="Calibri"/>
          <w:b/>
        </w:rPr>
        <w:t>1</w:t>
      </w:r>
      <w:r>
        <w:rPr>
          <w:rFonts w:cs="Calibri"/>
          <w:b/>
        </w:rPr>
        <w:t xml:space="preserve"> Ιανουαρίου 2022</w:t>
      </w:r>
    </w:p>
    <w:p w14:paraId="6E397012" w14:textId="77777777" w:rsidR="00F0431A" w:rsidRDefault="00786BA5">
      <w:pPr>
        <w:spacing w:after="200" w:line="360" w:lineRule="auto"/>
        <w:jc w:val="center"/>
        <w:rPr>
          <w:rFonts w:cs="Calibri"/>
          <w:b/>
          <w:u w:val="single"/>
        </w:rPr>
      </w:pPr>
      <w:r>
        <w:rPr>
          <w:rFonts w:cs="Calibri"/>
          <w:b/>
          <w:u w:val="single"/>
        </w:rPr>
        <w:t>ΕΡΩΤΗΣΗ</w:t>
      </w:r>
    </w:p>
    <w:p w14:paraId="2C8D4778" w14:textId="77777777" w:rsidR="00F0431A" w:rsidRDefault="00786BA5">
      <w:pPr>
        <w:pBdr>
          <w:top w:val="nil"/>
          <w:left w:val="nil"/>
          <w:bottom w:val="nil"/>
          <w:right w:val="nil"/>
          <w:between w:val="nil"/>
        </w:pBdr>
        <w:spacing w:after="240" w:line="276" w:lineRule="auto"/>
        <w:ind w:right="567"/>
        <w:jc w:val="center"/>
        <w:rPr>
          <w:rFonts w:cs="Calibri"/>
          <w:b/>
        </w:rPr>
      </w:pPr>
      <w:r>
        <w:rPr>
          <w:rFonts w:cs="Calibri"/>
          <w:b/>
        </w:rPr>
        <w:t xml:space="preserve">        Προς τον Υπουργό Υγείας </w:t>
      </w:r>
    </w:p>
    <w:p w14:paraId="42FB93D8" w14:textId="77777777" w:rsidR="00F0431A" w:rsidRDefault="00786BA5">
      <w:pPr>
        <w:spacing w:after="200" w:line="276" w:lineRule="auto"/>
        <w:rPr>
          <w:rFonts w:cs="Calibri"/>
          <w:b/>
        </w:rPr>
      </w:pPr>
      <w:r>
        <w:rPr>
          <w:rFonts w:cs="Calibri"/>
          <w:b/>
        </w:rPr>
        <w:t xml:space="preserve">Θέμα: Οι ελλείψεις φαρμάκων στην αγορά αυξάνονται και ο ΕΟΦ παίρνει μέτρα που τις ενισχύουν!   </w:t>
      </w:r>
    </w:p>
    <w:p w14:paraId="4863A9B9" w14:textId="77777777" w:rsidR="00F0431A" w:rsidRDefault="00786BA5">
      <w:pPr>
        <w:spacing w:line="276" w:lineRule="auto"/>
        <w:jc w:val="both"/>
        <w:rPr>
          <w:rFonts w:cs="Calibri"/>
        </w:rPr>
      </w:pPr>
      <w:bookmarkStart w:id="0" w:name="_heading=h.gjdgxs" w:colFirst="0" w:colLast="0"/>
      <w:bookmarkEnd w:id="0"/>
      <w:r>
        <w:rPr>
          <w:rFonts w:cs="Calibri"/>
        </w:rPr>
        <w:t xml:space="preserve">Η έλλειψη φαρμάκων καθημερινής χρήσης είναι ένα διαχρονικό φαινόμενο και μια στρέβλωση της εγχώριας αλλά και της ευρωπαϊκής  αγοράς.  Οι αιτίες είναι πολλές, αλλά στον πυρήνα του προβλήματος βρίσκονται οι σημαντικές  διαφορές στο επίπεδο τιμών που έχει  διαμορφωθεί  σε κάθε χώρα της ΕΕ, οι οποίες καθιστούν κάποια φάρμακα πολύ κερδοφόρα όταν εξάγονται σε χώρες τις ΕΕ που έχουν υψηλότερες τιμές από τις χώρες προέλευσης. Το πρόβλημα έχει ενταθεί σημαντικά κατά τη διάρκεια της πανδημίας, έχοντας μάλιστα απασχολήσει και το Ευρωπαϊκό Κοινοβούλιο. Στην Ελλάδα οι Φαρμακευτικοί Σύλλογοι έχουν κρούσει εδώ και καιρό τον κώδωνα του κινδύνου μιλώντας για σημαντικές ελλείψεις σε πολλές κατηγορίες φαρμάκων. Έχει δημοσιοποιηθεί λίστα περίπου 100 κωδικών που είναι σε συνεχιζόμενη έλλειψη, κυρίως λόγω του μηχανισμού των παράλληλων εξαγωγών και της απροθυμίας του ΕΟΦ να παρέμβει κατασταλτικά στην αγορά απαγορεύοντας τις εξαγωγές φαρμάκων που είναι σε έλλειψη.  Πρόσφατα, στις 7 Ιανουαρίου, ο Φαρμακευτικός Σύλλογος Αττικής ζήτησε την άμεση παρέμβαση του Υπουργείου Υγείας προκειμένου να αντιμετωπιστεί το πρόβλημα και να μην μείνουν οι ασθενείς χωρίς τις αναγκαίες θεραπείες. Είναι πραγματικά απαράδεκτο –ειδικά σε συνθήκες πανδημίας που αυξάνεται η ζήτηση φαρμάκων καθημερινής χρήσης (αντιπυρετικά, εισπνεόμενα </w:t>
      </w:r>
      <w:r w:rsidR="00651676">
        <w:rPr>
          <w:rFonts w:cs="Calibri"/>
        </w:rPr>
        <w:t>κ.λ.π</w:t>
      </w:r>
      <w:r>
        <w:rPr>
          <w:rFonts w:cs="Calibri"/>
        </w:rPr>
        <w:t xml:space="preserve">) – να παρατηρούνται ελλείψεις ακόμα και αναντικατάστατων φαρμάκων για τα οποία δεν κυκλοφορούν </w:t>
      </w:r>
      <w:proofErr w:type="spellStart"/>
      <w:r>
        <w:rPr>
          <w:rFonts w:cs="Calibri"/>
        </w:rPr>
        <w:t>γενόσημα</w:t>
      </w:r>
      <w:proofErr w:type="spellEnd"/>
      <w:r>
        <w:rPr>
          <w:rFonts w:cs="Calibri"/>
        </w:rPr>
        <w:t xml:space="preserve"> (αντιεπιληπτικά, αντιδιαβητικά </w:t>
      </w:r>
      <w:proofErr w:type="spellStart"/>
      <w:r w:rsidR="00651676">
        <w:rPr>
          <w:rFonts w:cs="Calibri"/>
        </w:rPr>
        <w:t>κ.λ.π</w:t>
      </w:r>
      <w:proofErr w:type="spellEnd"/>
      <w:r>
        <w:rPr>
          <w:rFonts w:cs="Calibri"/>
        </w:rPr>
        <w:t>) και να ταλαιπωρούνται οι ασθενείς και οι φαρμακοποιοί για να εξασφαλίσουν την πρόσβαση σε ζωτικής σημασίας φαρμακευτική αγωγή. Η χαμηλή τιμή πολλών παλιών φαρμάκων οδηγεί  είτε στην απόσυρσ</w:t>
      </w:r>
      <w:r w:rsidR="00651676">
        <w:rPr>
          <w:rFonts w:cs="Calibri"/>
        </w:rPr>
        <w:t xml:space="preserve">ή </w:t>
      </w:r>
      <w:r>
        <w:rPr>
          <w:rFonts w:cs="Calibri"/>
        </w:rPr>
        <w:t>τους από τη  κυκλοφορία και στην αντικατάστασ</w:t>
      </w:r>
      <w:r w:rsidR="00651676">
        <w:rPr>
          <w:rFonts w:cs="Calibri"/>
        </w:rPr>
        <w:t xml:space="preserve">ή </w:t>
      </w:r>
      <w:r>
        <w:rPr>
          <w:rFonts w:cs="Calibri"/>
        </w:rPr>
        <w:t>τους από νεότερης γενιάς αλλά πολύ ακριβότερα, είτε στην εξαγωγή τους  σε χώρες με καλύτερες τιμές. Με άλλα λόγια, οι ελλείψεις δημιουργούνται από κερδοσκοπικές τάσεις στην αγορά φαρμάκου και από την έλλειψη πολιτικής βούλησης για συστηματικό έλεγχο και παρέμβαση. Γι’ αυτό και η υποτίμηση  του προβλήματος (βλ. δηλώσεις του Υπουργού Υγείας κ.</w:t>
      </w:r>
      <w:r w:rsidR="00651676">
        <w:rPr>
          <w:rFonts w:cs="Calibri"/>
        </w:rPr>
        <w:t xml:space="preserve"> </w:t>
      </w:r>
      <w:r>
        <w:rPr>
          <w:rFonts w:cs="Calibri"/>
        </w:rPr>
        <w:t>Πλεύρη στις 7/1/2022 « μέχρι τη Δευτέρα δεν θα υπάρχει πρόβλημα»), συνιστά κοροϊδία  και προσβάλλει τη νοημοσύνη φαρμακοποιών και ασθενών.</w:t>
      </w:r>
    </w:p>
    <w:p w14:paraId="3272F965" w14:textId="77777777" w:rsidR="00F0431A" w:rsidRDefault="00786BA5">
      <w:pPr>
        <w:spacing w:line="276" w:lineRule="auto"/>
        <w:jc w:val="both"/>
        <w:rPr>
          <w:rFonts w:cs="Calibri"/>
        </w:rPr>
      </w:pPr>
      <w:r>
        <w:rPr>
          <w:rFonts w:cs="Calibri"/>
        </w:rPr>
        <w:t xml:space="preserve">Βασικός μηχανισμός  αντιμετώπισης του φαινομένου των ελλείψεων είναι η απαγόρευση από τον ΕΟΦ των «παράλληλων εξαγωγών» συγκεκριμένων σκευασμάτων που είναι σε συστηματική έλλειψη στην ελληνική αγορά. Αντί λοιπόν  να ενεργοποιηθεί περισσότερο ο </w:t>
      </w:r>
      <w:r>
        <w:rPr>
          <w:rFonts w:cs="Calibri"/>
        </w:rPr>
        <w:lastRenderedPageBreak/>
        <w:t xml:space="preserve">ΕΟΦ προς αυτή την κατεύθυνση, αποφάσισε χθες την πλήρη άρση όλων των απαγορεύσεων! Η απόφαση αυτή, όπως εκτιμούν παράγοντες της αγοράς φαρμάκου, θα εντείνει το πρόβλημα των ελλείψεων στο προσεχές διάστημα και τα μόνα που εξυπηρετεί είναι επιχειρηματικά συμφέροντα στο χώρο των ιδιωτικών φαρμακαποθηκών.   </w:t>
      </w:r>
    </w:p>
    <w:p w14:paraId="7FD673B3" w14:textId="77777777" w:rsidR="00F0431A" w:rsidRDefault="00786BA5">
      <w:pPr>
        <w:spacing w:line="276" w:lineRule="auto"/>
        <w:jc w:val="both"/>
        <w:rPr>
          <w:rFonts w:cs="Calibri"/>
        </w:rPr>
      </w:pPr>
      <w:r w:rsidRPr="00651676">
        <w:rPr>
          <w:rFonts w:cs="Calibri"/>
          <w:b/>
        </w:rPr>
        <w:t>Επειδή</w:t>
      </w:r>
      <w:r>
        <w:rPr>
          <w:rFonts w:cs="Calibri"/>
        </w:rPr>
        <w:t xml:space="preserve"> η απρόσκοπτη πρόσβαση στο φάρμακο είναι θεμελιώδες δικαίωμα και απαραίτητη προϋπόθεση για την καθολική και ισότιμη κάλυψη των υγειονομικών αναγκών της κοινωνίας. </w:t>
      </w:r>
    </w:p>
    <w:p w14:paraId="61219C53" w14:textId="77777777" w:rsidR="00F0431A" w:rsidRDefault="00786BA5">
      <w:pPr>
        <w:spacing w:line="276" w:lineRule="auto"/>
        <w:jc w:val="both"/>
        <w:rPr>
          <w:rFonts w:cs="Calibri"/>
        </w:rPr>
      </w:pPr>
      <w:r w:rsidRPr="00651676">
        <w:rPr>
          <w:rFonts w:cs="Calibri"/>
          <w:b/>
        </w:rPr>
        <w:t>Επειδή</w:t>
      </w:r>
      <w:r>
        <w:rPr>
          <w:rFonts w:cs="Calibri"/>
        </w:rPr>
        <w:t xml:space="preserve"> η άρση της απαγόρευση</w:t>
      </w:r>
      <w:r w:rsidR="00651676">
        <w:rPr>
          <w:rFonts w:cs="Calibri"/>
        </w:rPr>
        <w:t>ς</w:t>
      </w:r>
      <w:r>
        <w:rPr>
          <w:rFonts w:cs="Calibri"/>
        </w:rPr>
        <w:t xml:space="preserve"> των παράλληλων εξαγωγών θα επιδεινώσει σοβαρά το πρόβλημα των ελλείψεων φαρμάκων στην εγχώρια αγορά.  </w:t>
      </w:r>
    </w:p>
    <w:p w14:paraId="6177178F" w14:textId="77777777" w:rsidR="00F0431A" w:rsidRDefault="00F0431A">
      <w:pPr>
        <w:spacing w:line="276" w:lineRule="auto"/>
        <w:jc w:val="both"/>
        <w:rPr>
          <w:rFonts w:cs="Calibri"/>
          <w:b/>
        </w:rPr>
      </w:pPr>
    </w:p>
    <w:p w14:paraId="30CFA902" w14:textId="77777777" w:rsidR="00F0431A" w:rsidRDefault="00786BA5">
      <w:pPr>
        <w:spacing w:line="276" w:lineRule="auto"/>
        <w:jc w:val="both"/>
        <w:rPr>
          <w:rFonts w:cs="Calibri"/>
          <w:b/>
        </w:rPr>
      </w:pPr>
      <w:r>
        <w:rPr>
          <w:rFonts w:cs="Calibri"/>
          <w:b/>
        </w:rPr>
        <w:t xml:space="preserve">Ερωτάται ο </w:t>
      </w:r>
      <w:r w:rsidR="00651676">
        <w:rPr>
          <w:rFonts w:cs="Calibri"/>
          <w:b/>
        </w:rPr>
        <w:t xml:space="preserve">αρμόδιος </w:t>
      </w:r>
      <w:r>
        <w:rPr>
          <w:rFonts w:cs="Calibri"/>
          <w:b/>
        </w:rPr>
        <w:t xml:space="preserve">Υπουργός:   </w:t>
      </w:r>
    </w:p>
    <w:p w14:paraId="29938653" w14:textId="77777777" w:rsidR="00F0431A" w:rsidRDefault="00786BA5">
      <w:pPr>
        <w:spacing w:line="276" w:lineRule="auto"/>
        <w:jc w:val="both"/>
        <w:rPr>
          <w:rFonts w:cs="Calibri"/>
          <w:b/>
        </w:rPr>
      </w:pPr>
      <w:r>
        <w:rPr>
          <w:rFonts w:cs="Calibri"/>
          <w:b/>
        </w:rPr>
        <w:t xml:space="preserve">1.  Τι προτίθεται να κάνει για να αντιμετωπίσει τις ελλείψεις  φαρμάκων αυτής της περιόδου ;   </w:t>
      </w:r>
    </w:p>
    <w:p w14:paraId="1B94D467" w14:textId="77777777" w:rsidR="00F0431A" w:rsidRDefault="00786BA5">
      <w:pPr>
        <w:spacing w:line="276" w:lineRule="auto"/>
        <w:jc w:val="both"/>
        <w:rPr>
          <w:rFonts w:cs="Calibri"/>
        </w:rPr>
      </w:pPr>
      <w:r>
        <w:rPr>
          <w:rFonts w:cs="Calibri"/>
          <w:b/>
        </w:rPr>
        <w:t>2.  Σκοπεύει να ζητήσει την ανάκληση της πρόσφατης απόφασης του ΕΟΦ που αίρει  τους περιορισμούς στις παράλληλες εξαγωγές;</w:t>
      </w:r>
      <w:r>
        <w:rPr>
          <w:rFonts w:cs="Calibri"/>
        </w:rPr>
        <w:t xml:space="preserve"> </w:t>
      </w:r>
    </w:p>
    <w:p w14:paraId="37A53A60" w14:textId="77777777" w:rsidR="00F0431A" w:rsidRDefault="00F0431A">
      <w:pPr>
        <w:spacing w:after="0" w:line="276" w:lineRule="auto"/>
        <w:jc w:val="both"/>
        <w:rPr>
          <w:rFonts w:ascii="Arial" w:eastAsia="Arial" w:hAnsi="Arial" w:cs="Arial"/>
        </w:rPr>
      </w:pPr>
    </w:p>
    <w:p w14:paraId="58BD4F3D" w14:textId="77777777" w:rsidR="00F0431A" w:rsidRDefault="00786BA5">
      <w:pPr>
        <w:spacing w:after="0" w:line="240" w:lineRule="auto"/>
        <w:jc w:val="center"/>
        <w:rPr>
          <w:rFonts w:ascii="Arial" w:eastAsia="Arial" w:hAnsi="Arial" w:cs="Arial"/>
          <w:b/>
        </w:rPr>
      </w:pPr>
      <w:r>
        <w:rPr>
          <w:rFonts w:ascii="Arial" w:eastAsia="Arial" w:hAnsi="Arial" w:cs="Arial"/>
          <w:b/>
        </w:rPr>
        <w:t>Οι ερωτώντες βουλευτές</w:t>
      </w:r>
    </w:p>
    <w:p w14:paraId="7195B33F" w14:textId="77777777" w:rsidR="00F0431A" w:rsidRDefault="00F0431A">
      <w:pPr>
        <w:spacing w:after="0" w:line="240" w:lineRule="auto"/>
        <w:jc w:val="center"/>
        <w:rPr>
          <w:rFonts w:ascii="Arial" w:eastAsia="Arial" w:hAnsi="Arial" w:cs="Arial"/>
          <w:b/>
        </w:rPr>
      </w:pPr>
    </w:p>
    <w:p w14:paraId="170A5ACB" w14:textId="77777777" w:rsidR="00F0431A" w:rsidRDefault="00786BA5">
      <w:pPr>
        <w:jc w:val="center"/>
        <w:rPr>
          <w:rFonts w:ascii="Arial" w:eastAsia="Arial" w:hAnsi="Arial" w:cs="Arial"/>
          <w:b/>
        </w:rPr>
      </w:pPr>
      <w:r>
        <w:rPr>
          <w:rFonts w:ascii="Arial" w:eastAsia="Arial" w:hAnsi="Arial" w:cs="Arial"/>
          <w:b/>
        </w:rPr>
        <w:t>Ξανθός Ανδρέας</w:t>
      </w:r>
    </w:p>
    <w:p w14:paraId="0349EE99" w14:textId="77777777" w:rsidR="001C0531" w:rsidRDefault="001C0531" w:rsidP="001C0531">
      <w:pPr>
        <w:jc w:val="center"/>
        <w:rPr>
          <w:rFonts w:ascii="Arial" w:eastAsia="Arial" w:hAnsi="Arial" w:cs="Arial"/>
          <w:b/>
        </w:rPr>
      </w:pPr>
      <w:proofErr w:type="spellStart"/>
      <w:r>
        <w:rPr>
          <w:rFonts w:ascii="Arial" w:eastAsia="Arial" w:hAnsi="Arial" w:cs="Arial"/>
          <w:b/>
        </w:rPr>
        <w:t>Γεροβασίλη</w:t>
      </w:r>
      <w:proofErr w:type="spellEnd"/>
      <w:r>
        <w:rPr>
          <w:rFonts w:ascii="Arial" w:eastAsia="Arial" w:hAnsi="Arial" w:cs="Arial"/>
          <w:b/>
        </w:rPr>
        <w:t xml:space="preserve"> '</w:t>
      </w:r>
      <w:proofErr w:type="spellStart"/>
      <w:r>
        <w:rPr>
          <w:rFonts w:ascii="Arial" w:eastAsia="Arial" w:hAnsi="Arial" w:cs="Arial"/>
          <w:b/>
        </w:rPr>
        <w:t>Ολγα</w:t>
      </w:r>
      <w:proofErr w:type="spellEnd"/>
    </w:p>
    <w:p w14:paraId="465316AF" w14:textId="77777777" w:rsidR="001C0531" w:rsidRDefault="001C0531" w:rsidP="001C0531">
      <w:pPr>
        <w:jc w:val="center"/>
        <w:rPr>
          <w:rFonts w:ascii="Arial" w:eastAsia="Arial" w:hAnsi="Arial" w:cs="Arial"/>
          <w:b/>
        </w:rPr>
      </w:pPr>
    </w:p>
    <w:p w14:paraId="7C9A0CC4" w14:textId="77777777" w:rsidR="00F0431A" w:rsidRDefault="00786BA5">
      <w:pPr>
        <w:jc w:val="center"/>
        <w:rPr>
          <w:rFonts w:ascii="Arial" w:eastAsia="Arial" w:hAnsi="Arial" w:cs="Arial"/>
          <w:b/>
        </w:rPr>
      </w:pPr>
      <w:r>
        <w:rPr>
          <w:rFonts w:ascii="Arial" w:eastAsia="Arial" w:hAnsi="Arial" w:cs="Arial"/>
          <w:b/>
        </w:rPr>
        <w:t>Αβραμάκης Ελευθέριος</w:t>
      </w:r>
    </w:p>
    <w:p w14:paraId="3CE8C034" w14:textId="77777777" w:rsidR="00F0431A" w:rsidRDefault="00786BA5">
      <w:pPr>
        <w:jc w:val="center"/>
        <w:rPr>
          <w:rFonts w:ascii="Arial" w:eastAsia="Arial" w:hAnsi="Arial" w:cs="Arial"/>
          <w:b/>
        </w:rPr>
      </w:pPr>
      <w:proofErr w:type="spellStart"/>
      <w:r>
        <w:rPr>
          <w:rFonts w:ascii="Arial" w:eastAsia="Arial" w:hAnsi="Arial" w:cs="Arial"/>
          <w:b/>
        </w:rPr>
        <w:t>Αγαθοπούλου</w:t>
      </w:r>
      <w:proofErr w:type="spellEnd"/>
      <w:r>
        <w:rPr>
          <w:rFonts w:ascii="Arial" w:eastAsia="Arial" w:hAnsi="Arial" w:cs="Arial"/>
          <w:b/>
        </w:rPr>
        <w:t xml:space="preserve"> Ειρήνη</w:t>
      </w:r>
    </w:p>
    <w:p w14:paraId="48224E40" w14:textId="77777777" w:rsidR="00F0431A" w:rsidRDefault="00786BA5">
      <w:pPr>
        <w:jc w:val="center"/>
        <w:rPr>
          <w:rFonts w:ascii="Arial" w:eastAsia="Arial" w:hAnsi="Arial" w:cs="Arial"/>
          <w:b/>
        </w:rPr>
      </w:pPr>
      <w:r>
        <w:rPr>
          <w:rFonts w:ascii="Arial" w:eastAsia="Arial" w:hAnsi="Arial" w:cs="Arial"/>
          <w:b/>
        </w:rPr>
        <w:t>Αλεξιάδης Τρύφων</w:t>
      </w:r>
    </w:p>
    <w:p w14:paraId="6720D267" w14:textId="77777777" w:rsidR="00F0431A" w:rsidRDefault="00786BA5">
      <w:pPr>
        <w:jc w:val="center"/>
        <w:rPr>
          <w:rFonts w:ascii="Arial" w:eastAsia="Arial" w:hAnsi="Arial" w:cs="Arial"/>
          <w:b/>
        </w:rPr>
      </w:pPr>
      <w:r>
        <w:rPr>
          <w:rFonts w:ascii="Arial" w:eastAsia="Arial" w:hAnsi="Arial" w:cs="Arial"/>
          <w:b/>
        </w:rPr>
        <w:t>Αναγνωστοπούλου Σία</w:t>
      </w:r>
    </w:p>
    <w:p w14:paraId="71349B7F" w14:textId="77777777" w:rsidR="00F0431A" w:rsidRDefault="00786BA5">
      <w:pPr>
        <w:jc w:val="center"/>
        <w:rPr>
          <w:rFonts w:ascii="Arial" w:eastAsia="Arial" w:hAnsi="Arial" w:cs="Arial"/>
          <w:b/>
        </w:rPr>
      </w:pPr>
      <w:r>
        <w:rPr>
          <w:rFonts w:ascii="Arial" w:eastAsia="Arial" w:hAnsi="Arial" w:cs="Arial"/>
          <w:b/>
        </w:rPr>
        <w:t>Αραχωβίτης Σταύρος</w:t>
      </w:r>
    </w:p>
    <w:p w14:paraId="0A3E4E6D" w14:textId="77777777" w:rsidR="00F0431A" w:rsidRDefault="00786BA5">
      <w:pPr>
        <w:jc w:val="center"/>
        <w:rPr>
          <w:rFonts w:ascii="Arial" w:eastAsia="Arial" w:hAnsi="Arial" w:cs="Arial"/>
          <w:b/>
        </w:rPr>
      </w:pPr>
      <w:r>
        <w:rPr>
          <w:rFonts w:ascii="Arial" w:eastAsia="Arial" w:hAnsi="Arial" w:cs="Arial"/>
          <w:b/>
        </w:rPr>
        <w:t>Αυλωνίτης Αλέξανδρος-Χρήστος</w:t>
      </w:r>
    </w:p>
    <w:p w14:paraId="135365AC" w14:textId="77777777" w:rsidR="00F0431A" w:rsidRDefault="00786BA5">
      <w:pPr>
        <w:jc w:val="center"/>
        <w:rPr>
          <w:rFonts w:ascii="Arial" w:eastAsia="Arial" w:hAnsi="Arial" w:cs="Arial"/>
          <w:b/>
        </w:rPr>
      </w:pPr>
      <w:r>
        <w:rPr>
          <w:rFonts w:ascii="Arial" w:eastAsia="Arial" w:hAnsi="Arial" w:cs="Arial"/>
          <w:b/>
        </w:rPr>
        <w:t>Βαγενά Άννα</w:t>
      </w:r>
    </w:p>
    <w:p w14:paraId="01702233" w14:textId="77777777" w:rsidR="00F0431A" w:rsidRDefault="00786BA5">
      <w:pPr>
        <w:jc w:val="center"/>
        <w:rPr>
          <w:rFonts w:ascii="Arial" w:eastAsia="Arial" w:hAnsi="Arial" w:cs="Arial"/>
          <w:b/>
        </w:rPr>
      </w:pPr>
      <w:r>
        <w:rPr>
          <w:rFonts w:ascii="Arial" w:eastAsia="Arial" w:hAnsi="Arial" w:cs="Arial"/>
          <w:b/>
        </w:rPr>
        <w:t>Βαρδάκης Σωκράτης</w:t>
      </w:r>
    </w:p>
    <w:p w14:paraId="45DCA02C" w14:textId="77777777" w:rsidR="00F0431A" w:rsidRDefault="00786BA5">
      <w:pPr>
        <w:jc w:val="center"/>
        <w:rPr>
          <w:rFonts w:ascii="Arial" w:eastAsia="Arial" w:hAnsi="Arial" w:cs="Arial"/>
          <w:b/>
        </w:rPr>
      </w:pPr>
      <w:r>
        <w:rPr>
          <w:rFonts w:ascii="Arial" w:eastAsia="Arial" w:hAnsi="Arial" w:cs="Arial"/>
          <w:b/>
        </w:rPr>
        <w:t>Βίτσας Δημήτρης</w:t>
      </w:r>
    </w:p>
    <w:p w14:paraId="3BF980D1" w14:textId="77777777" w:rsidR="00F0431A" w:rsidRDefault="00786BA5">
      <w:pPr>
        <w:jc w:val="center"/>
        <w:rPr>
          <w:rFonts w:ascii="Arial" w:eastAsia="Arial" w:hAnsi="Arial" w:cs="Arial"/>
          <w:b/>
        </w:rPr>
      </w:pPr>
      <w:r>
        <w:rPr>
          <w:rFonts w:ascii="Arial" w:eastAsia="Arial" w:hAnsi="Arial" w:cs="Arial"/>
          <w:b/>
        </w:rPr>
        <w:t>Γιαννούλης Χρήστος</w:t>
      </w:r>
    </w:p>
    <w:p w14:paraId="6DCFA625" w14:textId="77777777" w:rsidR="00F0431A" w:rsidRDefault="00786BA5">
      <w:pPr>
        <w:jc w:val="center"/>
        <w:rPr>
          <w:rFonts w:ascii="Arial" w:eastAsia="Arial" w:hAnsi="Arial" w:cs="Arial"/>
          <w:b/>
        </w:rPr>
      </w:pPr>
      <w:r>
        <w:rPr>
          <w:rFonts w:ascii="Arial" w:eastAsia="Arial" w:hAnsi="Arial" w:cs="Arial"/>
          <w:b/>
        </w:rPr>
        <w:t>Γκαρά Νατάσα</w:t>
      </w:r>
    </w:p>
    <w:p w14:paraId="5225B993" w14:textId="77777777" w:rsidR="00F0431A" w:rsidRDefault="00786BA5">
      <w:pPr>
        <w:jc w:val="center"/>
        <w:rPr>
          <w:rFonts w:ascii="Arial" w:eastAsia="Arial" w:hAnsi="Arial" w:cs="Arial"/>
          <w:b/>
        </w:rPr>
      </w:pPr>
      <w:r>
        <w:rPr>
          <w:rFonts w:ascii="Arial" w:eastAsia="Arial" w:hAnsi="Arial" w:cs="Arial"/>
          <w:b/>
        </w:rPr>
        <w:t>Γκιόλας Γιάννης</w:t>
      </w:r>
    </w:p>
    <w:p w14:paraId="0C4D180B" w14:textId="77777777" w:rsidR="00F0431A" w:rsidRDefault="00786BA5">
      <w:pPr>
        <w:jc w:val="center"/>
        <w:rPr>
          <w:rFonts w:ascii="Arial" w:eastAsia="Arial" w:hAnsi="Arial" w:cs="Arial"/>
          <w:b/>
        </w:rPr>
      </w:pPr>
      <w:r>
        <w:rPr>
          <w:rFonts w:ascii="Arial" w:eastAsia="Arial" w:hAnsi="Arial" w:cs="Arial"/>
          <w:b/>
        </w:rPr>
        <w:t>Δρίτσας Θεόδωρος</w:t>
      </w:r>
    </w:p>
    <w:p w14:paraId="04A01718" w14:textId="77777777" w:rsidR="00F0431A" w:rsidRDefault="00786BA5">
      <w:pPr>
        <w:jc w:val="center"/>
        <w:rPr>
          <w:rFonts w:ascii="Arial" w:eastAsia="Arial" w:hAnsi="Arial" w:cs="Arial"/>
          <w:b/>
        </w:rPr>
      </w:pPr>
      <w:r>
        <w:rPr>
          <w:rFonts w:ascii="Arial" w:eastAsia="Arial" w:hAnsi="Arial" w:cs="Arial"/>
          <w:b/>
        </w:rPr>
        <w:t>Ελευθεριάδου Σουλτάνα</w:t>
      </w:r>
    </w:p>
    <w:p w14:paraId="0CA2B6EF" w14:textId="77777777" w:rsidR="00F0431A" w:rsidRDefault="00786BA5">
      <w:pPr>
        <w:jc w:val="center"/>
        <w:rPr>
          <w:rFonts w:ascii="Arial" w:eastAsia="Arial" w:hAnsi="Arial" w:cs="Arial"/>
          <w:b/>
        </w:rPr>
      </w:pPr>
      <w:r>
        <w:rPr>
          <w:rFonts w:ascii="Arial" w:eastAsia="Arial" w:hAnsi="Arial" w:cs="Arial"/>
          <w:b/>
        </w:rPr>
        <w:t>Ζαχαριάδης Κώστας</w:t>
      </w:r>
    </w:p>
    <w:p w14:paraId="59509FAD" w14:textId="77777777" w:rsidR="003D642B" w:rsidRDefault="003D642B" w:rsidP="003D642B">
      <w:pPr>
        <w:jc w:val="center"/>
        <w:rPr>
          <w:rFonts w:ascii="Arial" w:eastAsia="Arial" w:hAnsi="Arial" w:cs="Arial"/>
          <w:b/>
        </w:rPr>
      </w:pPr>
      <w:r>
        <w:rPr>
          <w:rFonts w:ascii="Arial" w:eastAsia="Arial" w:hAnsi="Arial" w:cs="Arial"/>
          <w:b/>
        </w:rPr>
        <w:lastRenderedPageBreak/>
        <w:t>Ζεϊμπέκ</w:t>
      </w:r>
      <w:r w:rsidR="00464250" w:rsidRPr="00464250">
        <w:rPr>
          <w:rFonts w:ascii="Arial" w:eastAsia="Arial" w:hAnsi="Arial" w:cs="Arial"/>
          <w:b/>
        </w:rPr>
        <w:t xml:space="preserve"> </w:t>
      </w:r>
      <w:r w:rsidR="00464250">
        <w:rPr>
          <w:rFonts w:ascii="Arial" w:eastAsia="Arial" w:hAnsi="Arial" w:cs="Arial"/>
          <w:b/>
        </w:rPr>
        <w:t>Χουσεϊν</w:t>
      </w:r>
    </w:p>
    <w:p w14:paraId="050A9A2D" w14:textId="77777777" w:rsidR="00F0431A" w:rsidRDefault="00786BA5">
      <w:pPr>
        <w:jc w:val="center"/>
        <w:rPr>
          <w:rFonts w:ascii="Arial" w:eastAsia="Arial" w:hAnsi="Arial" w:cs="Arial"/>
          <w:b/>
        </w:rPr>
      </w:pPr>
      <w:r>
        <w:rPr>
          <w:rFonts w:ascii="Arial" w:eastAsia="Arial" w:hAnsi="Arial" w:cs="Arial"/>
          <w:b/>
        </w:rPr>
        <w:t>Ηγουμενίδης Νίκος</w:t>
      </w:r>
    </w:p>
    <w:p w14:paraId="02C95A29" w14:textId="77777777" w:rsidR="00F0431A" w:rsidRDefault="00786BA5">
      <w:pPr>
        <w:jc w:val="center"/>
        <w:rPr>
          <w:rFonts w:ascii="Arial" w:eastAsia="Arial" w:hAnsi="Arial" w:cs="Arial"/>
          <w:b/>
        </w:rPr>
      </w:pPr>
      <w:r>
        <w:rPr>
          <w:rFonts w:ascii="Arial" w:eastAsia="Arial" w:hAnsi="Arial" w:cs="Arial"/>
          <w:b/>
        </w:rPr>
        <w:t>Θραψανιώτης Μανόλης</w:t>
      </w:r>
    </w:p>
    <w:p w14:paraId="01949803" w14:textId="77777777" w:rsidR="00F0431A" w:rsidRDefault="00786BA5">
      <w:pPr>
        <w:jc w:val="center"/>
        <w:rPr>
          <w:rFonts w:ascii="Arial" w:eastAsia="Arial" w:hAnsi="Arial" w:cs="Arial"/>
          <w:b/>
        </w:rPr>
      </w:pPr>
      <w:r>
        <w:rPr>
          <w:rFonts w:ascii="Arial" w:eastAsia="Arial" w:hAnsi="Arial" w:cs="Arial"/>
          <w:b/>
        </w:rPr>
        <w:t>Καλαματιανός Διονύσης</w:t>
      </w:r>
    </w:p>
    <w:p w14:paraId="3C9858A6" w14:textId="77777777" w:rsidR="00F0431A" w:rsidRDefault="00786BA5">
      <w:pPr>
        <w:jc w:val="center"/>
        <w:rPr>
          <w:rFonts w:ascii="Arial" w:eastAsia="Arial" w:hAnsi="Arial" w:cs="Arial"/>
          <w:b/>
        </w:rPr>
      </w:pPr>
      <w:r>
        <w:rPr>
          <w:rFonts w:ascii="Arial" w:eastAsia="Arial" w:hAnsi="Arial" w:cs="Arial"/>
          <w:b/>
        </w:rPr>
        <w:t>Κασιμάτη Νίνα</w:t>
      </w:r>
    </w:p>
    <w:p w14:paraId="3B8DB390" w14:textId="77777777" w:rsidR="00F0431A" w:rsidRDefault="00786BA5">
      <w:pPr>
        <w:jc w:val="center"/>
        <w:rPr>
          <w:rFonts w:ascii="Arial" w:eastAsia="Arial" w:hAnsi="Arial" w:cs="Arial"/>
          <w:b/>
        </w:rPr>
      </w:pPr>
      <w:r>
        <w:rPr>
          <w:rFonts w:ascii="Arial" w:eastAsia="Arial" w:hAnsi="Arial" w:cs="Arial"/>
          <w:b/>
        </w:rPr>
        <w:t>Κάτσης Μάριος</w:t>
      </w:r>
    </w:p>
    <w:p w14:paraId="462E6B30" w14:textId="77777777" w:rsidR="00F0431A" w:rsidRDefault="00786BA5">
      <w:pPr>
        <w:jc w:val="center"/>
        <w:rPr>
          <w:rFonts w:ascii="Arial" w:eastAsia="Arial" w:hAnsi="Arial" w:cs="Arial"/>
          <w:b/>
        </w:rPr>
      </w:pPr>
      <w:r>
        <w:rPr>
          <w:rFonts w:ascii="Arial" w:eastAsia="Arial" w:hAnsi="Arial" w:cs="Arial"/>
          <w:b/>
        </w:rPr>
        <w:t>Καφαντάρη Χαρά</w:t>
      </w:r>
    </w:p>
    <w:p w14:paraId="7DD2DC09" w14:textId="77777777" w:rsidR="00F0431A" w:rsidRDefault="00786BA5">
      <w:pPr>
        <w:jc w:val="center"/>
        <w:rPr>
          <w:rFonts w:ascii="Arial" w:eastAsia="Arial" w:hAnsi="Arial" w:cs="Arial"/>
          <w:b/>
        </w:rPr>
      </w:pPr>
      <w:r>
        <w:rPr>
          <w:rFonts w:ascii="Arial" w:eastAsia="Arial" w:hAnsi="Arial" w:cs="Arial"/>
          <w:b/>
        </w:rPr>
        <w:t>Κόκκαλης Βασίλης</w:t>
      </w:r>
    </w:p>
    <w:p w14:paraId="1D50500A" w14:textId="77777777" w:rsidR="00F0431A" w:rsidRDefault="00786BA5">
      <w:pPr>
        <w:jc w:val="center"/>
        <w:rPr>
          <w:rFonts w:ascii="Arial" w:eastAsia="Arial" w:hAnsi="Arial" w:cs="Arial"/>
          <w:b/>
        </w:rPr>
      </w:pPr>
      <w:r>
        <w:rPr>
          <w:rFonts w:ascii="Arial" w:eastAsia="Arial" w:hAnsi="Arial" w:cs="Arial"/>
          <w:b/>
        </w:rPr>
        <w:t>Λάππας Σπύρος</w:t>
      </w:r>
    </w:p>
    <w:p w14:paraId="2D1B5265" w14:textId="77777777" w:rsidR="00F0431A" w:rsidRDefault="00786BA5">
      <w:pPr>
        <w:jc w:val="center"/>
        <w:rPr>
          <w:rFonts w:ascii="Arial" w:eastAsia="Arial" w:hAnsi="Arial" w:cs="Arial"/>
          <w:b/>
        </w:rPr>
      </w:pPr>
      <w:r>
        <w:rPr>
          <w:rFonts w:ascii="Arial" w:eastAsia="Arial" w:hAnsi="Arial" w:cs="Arial"/>
          <w:b/>
        </w:rPr>
        <w:t>Μάλαμα Κυριακή</w:t>
      </w:r>
    </w:p>
    <w:p w14:paraId="0C34C077" w14:textId="77777777" w:rsidR="00F0431A" w:rsidRDefault="00786BA5">
      <w:pPr>
        <w:jc w:val="center"/>
        <w:rPr>
          <w:rFonts w:ascii="Arial" w:eastAsia="Arial" w:hAnsi="Arial" w:cs="Arial"/>
          <w:b/>
        </w:rPr>
      </w:pPr>
      <w:r>
        <w:rPr>
          <w:rFonts w:ascii="Arial" w:eastAsia="Arial" w:hAnsi="Arial" w:cs="Arial"/>
          <w:b/>
        </w:rPr>
        <w:t>Μαμουλάκης Χάρης</w:t>
      </w:r>
    </w:p>
    <w:p w14:paraId="5EC84B8D" w14:textId="77777777" w:rsidR="00F0431A" w:rsidRDefault="00786BA5">
      <w:pPr>
        <w:jc w:val="center"/>
        <w:rPr>
          <w:rFonts w:ascii="Arial" w:eastAsia="Arial" w:hAnsi="Arial" w:cs="Arial"/>
          <w:b/>
        </w:rPr>
      </w:pPr>
      <w:r>
        <w:rPr>
          <w:rFonts w:ascii="Arial" w:eastAsia="Arial" w:hAnsi="Arial" w:cs="Arial"/>
          <w:b/>
        </w:rPr>
        <w:t>Μάρκου Κώστας</w:t>
      </w:r>
    </w:p>
    <w:p w14:paraId="45075483" w14:textId="77777777" w:rsidR="00F0431A" w:rsidRDefault="00786BA5">
      <w:pPr>
        <w:jc w:val="center"/>
        <w:rPr>
          <w:rFonts w:ascii="Arial" w:eastAsia="Arial" w:hAnsi="Arial" w:cs="Arial"/>
          <w:b/>
        </w:rPr>
      </w:pPr>
      <w:r>
        <w:rPr>
          <w:rFonts w:ascii="Arial" w:eastAsia="Arial" w:hAnsi="Arial" w:cs="Arial"/>
          <w:b/>
        </w:rPr>
        <w:t>Μεϊκόπουλος Αλέξανδρος</w:t>
      </w:r>
    </w:p>
    <w:p w14:paraId="4541FBD5" w14:textId="77777777" w:rsidR="00F0431A" w:rsidRDefault="00786BA5">
      <w:pPr>
        <w:jc w:val="center"/>
        <w:rPr>
          <w:rFonts w:ascii="Arial" w:eastAsia="Arial" w:hAnsi="Arial" w:cs="Arial"/>
          <w:b/>
        </w:rPr>
      </w:pPr>
      <w:proofErr w:type="spellStart"/>
      <w:r>
        <w:rPr>
          <w:rFonts w:ascii="Arial" w:eastAsia="Arial" w:hAnsi="Arial" w:cs="Arial"/>
          <w:b/>
        </w:rPr>
        <w:t>Μουζάλας</w:t>
      </w:r>
      <w:proofErr w:type="spellEnd"/>
      <w:r>
        <w:rPr>
          <w:rFonts w:ascii="Arial" w:eastAsia="Arial" w:hAnsi="Arial" w:cs="Arial"/>
          <w:b/>
        </w:rPr>
        <w:t xml:space="preserve"> Γιάννης</w:t>
      </w:r>
    </w:p>
    <w:p w14:paraId="0F66F6D8" w14:textId="77777777" w:rsidR="00F0431A" w:rsidRDefault="00786BA5">
      <w:pPr>
        <w:jc w:val="center"/>
        <w:rPr>
          <w:rFonts w:ascii="Arial" w:eastAsia="Arial" w:hAnsi="Arial" w:cs="Arial"/>
          <w:b/>
        </w:rPr>
      </w:pPr>
      <w:r>
        <w:rPr>
          <w:rFonts w:ascii="Arial" w:eastAsia="Arial" w:hAnsi="Arial" w:cs="Arial"/>
          <w:b/>
        </w:rPr>
        <w:t>Μπαλάφας Γιάννης</w:t>
      </w:r>
    </w:p>
    <w:p w14:paraId="7C18757C" w14:textId="77777777" w:rsidR="00F0431A" w:rsidRDefault="00786BA5">
      <w:pPr>
        <w:jc w:val="center"/>
        <w:rPr>
          <w:rFonts w:ascii="Arial" w:eastAsia="Arial" w:hAnsi="Arial" w:cs="Arial"/>
          <w:b/>
        </w:rPr>
      </w:pPr>
      <w:r>
        <w:rPr>
          <w:rFonts w:ascii="Arial" w:eastAsia="Arial" w:hAnsi="Arial" w:cs="Arial"/>
          <w:b/>
        </w:rPr>
        <w:t>Μπάρκας Κώστας</w:t>
      </w:r>
    </w:p>
    <w:p w14:paraId="51601F04" w14:textId="77777777" w:rsidR="00F0431A" w:rsidRDefault="00786BA5">
      <w:pPr>
        <w:jc w:val="center"/>
        <w:rPr>
          <w:rFonts w:ascii="Arial" w:eastAsia="Arial" w:hAnsi="Arial" w:cs="Arial"/>
          <w:b/>
        </w:rPr>
      </w:pPr>
      <w:r>
        <w:rPr>
          <w:rFonts w:ascii="Arial" w:eastAsia="Arial" w:hAnsi="Arial" w:cs="Arial"/>
          <w:b/>
        </w:rPr>
        <w:t>Μπουρνούς Ιωάννης</w:t>
      </w:r>
    </w:p>
    <w:p w14:paraId="6F92B7CA" w14:textId="77777777" w:rsidR="00F0431A" w:rsidRDefault="00786BA5">
      <w:pPr>
        <w:jc w:val="center"/>
        <w:rPr>
          <w:rFonts w:ascii="Arial" w:eastAsia="Arial" w:hAnsi="Arial" w:cs="Arial"/>
          <w:b/>
        </w:rPr>
      </w:pPr>
      <w:r>
        <w:rPr>
          <w:rFonts w:ascii="Arial" w:eastAsia="Arial" w:hAnsi="Arial" w:cs="Arial"/>
          <w:b/>
        </w:rPr>
        <w:t>Μωραϊτης Θάνος</w:t>
      </w:r>
    </w:p>
    <w:p w14:paraId="6AA1AA54" w14:textId="77777777" w:rsidR="00F0431A" w:rsidRDefault="00786BA5">
      <w:pPr>
        <w:jc w:val="center"/>
        <w:rPr>
          <w:rFonts w:ascii="Arial" w:eastAsia="Arial" w:hAnsi="Arial" w:cs="Arial"/>
          <w:b/>
        </w:rPr>
      </w:pPr>
      <w:r>
        <w:rPr>
          <w:rFonts w:ascii="Arial" w:eastAsia="Arial" w:hAnsi="Arial" w:cs="Arial"/>
          <w:b/>
        </w:rPr>
        <w:t>Νοτοπούλου Κατερίνα</w:t>
      </w:r>
    </w:p>
    <w:p w14:paraId="571052B9" w14:textId="77777777" w:rsidR="00F0431A" w:rsidRDefault="00786BA5">
      <w:pPr>
        <w:jc w:val="center"/>
        <w:rPr>
          <w:rFonts w:ascii="Arial" w:eastAsia="Arial" w:hAnsi="Arial" w:cs="Arial"/>
          <w:b/>
        </w:rPr>
      </w:pPr>
      <w:r>
        <w:rPr>
          <w:rFonts w:ascii="Arial" w:eastAsia="Arial" w:hAnsi="Arial" w:cs="Arial"/>
          <w:b/>
        </w:rPr>
        <w:t>Ξενογιαννακοπούλου Μαριλίζα</w:t>
      </w:r>
    </w:p>
    <w:p w14:paraId="284266DD" w14:textId="77777777" w:rsidR="00F0431A" w:rsidRDefault="00786BA5">
      <w:pPr>
        <w:jc w:val="center"/>
        <w:rPr>
          <w:rFonts w:ascii="Arial" w:eastAsia="Arial" w:hAnsi="Arial" w:cs="Arial"/>
          <w:b/>
        </w:rPr>
      </w:pPr>
      <w:r>
        <w:rPr>
          <w:rFonts w:ascii="Arial" w:eastAsia="Arial" w:hAnsi="Arial" w:cs="Arial"/>
          <w:b/>
        </w:rPr>
        <w:t>Παπαδόπουλος Σάκης</w:t>
      </w:r>
    </w:p>
    <w:p w14:paraId="1670F618" w14:textId="77777777" w:rsidR="00F0431A" w:rsidRDefault="00786BA5">
      <w:pPr>
        <w:jc w:val="center"/>
        <w:rPr>
          <w:rFonts w:ascii="Arial" w:eastAsia="Arial" w:hAnsi="Arial" w:cs="Arial"/>
          <w:b/>
        </w:rPr>
      </w:pPr>
      <w:r>
        <w:rPr>
          <w:rFonts w:ascii="Arial" w:eastAsia="Arial" w:hAnsi="Arial" w:cs="Arial"/>
          <w:b/>
        </w:rPr>
        <w:t>Παπαηλιού Γεώργιος</w:t>
      </w:r>
    </w:p>
    <w:p w14:paraId="069DA6FA" w14:textId="77777777" w:rsidR="00F0431A" w:rsidRDefault="00786BA5">
      <w:pPr>
        <w:jc w:val="center"/>
        <w:rPr>
          <w:rFonts w:ascii="Arial" w:eastAsia="Arial" w:hAnsi="Arial" w:cs="Arial"/>
          <w:b/>
        </w:rPr>
      </w:pPr>
      <w:r>
        <w:rPr>
          <w:rFonts w:ascii="Arial" w:eastAsia="Arial" w:hAnsi="Arial" w:cs="Arial"/>
          <w:b/>
        </w:rPr>
        <w:t>Πούλου Παναγιού</w:t>
      </w:r>
    </w:p>
    <w:p w14:paraId="691B7765" w14:textId="77777777" w:rsidR="00F0431A" w:rsidRDefault="00786BA5">
      <w:pPr>
        <w:jc w:val="center"/>
        <w:rPr>
          <w:rFonts w:ascii="Arial" w:eastAsia="Arial" w:hAnsi="Arial" w:cs="Arial"/>
          <w:b/>
        </w:rPr>
      </w:pPr>
      <w:r>
        <w:rPr>
          <w:rFonts w:ascii="Arial" w:eastAsia="Arial" w:hAnsi="Arial" w:cs="Arial"/>
          <w:b/>
        </w:rPr>
        <w:t>Σαντορινιός Νεκτάριος</w:t>
      </w:r>
    </w:p>
    <w:p w14:paraId="5DC04ED5" w14:textId="77777777" w:rsidR="00F0431A" w:rsidRDefault="00786BA5">
      <w:pPr>
        <w:jc w:val="center"/>
        <w:rPr>
          <w:rFonts w:ascii="Arial" w:eastAsia="Arial" w:hAnsi="Arial" w:cs="Arial"/>
          <w:b/>
        </w:rPr>
      </w:pPr>
      <w:r>
        <w:rPr>
          <w:rFonts w:ascii="Arial" w:eastAsia="Arial" w:hAnsi="Arial" w:cs="Arial"/>
          <w:b/>
        </w:rPr>
        <w:t>Σκουρλέτης Πάνος</w:t>
      </w:r>
    </w:p>
    <w:p w14:paraId="359D25DC" w14:textId="77777777" w:rsidR="00F0431A" w:rsidRDefault="00786BA5">
      <w:pPr>
        <w:jc w:val="center"/>
        <w:rPr>
          <w:rFonts w:ascii="Arial" w:eastAsia="Arial" w:hAnsi="Arial" w:cs="Arial"/>
          <w:b/>
        </w:rPr>
      </w:pPr>
      <w:r>
        <w:rPr>
          <w:rFonts w:ascii="Arial" w:eastAsia="Arial" w:hAnsi="Arial" w:cs="Arial"/>
          <w:b/>
        </w:rPr>
        <w:t>Συρμαλένιος Νίκος</w:t>
      </w:r>
    </w:p>
    <w:p w14:paraId="68C232A6" w14:textId="77777777" w:rsidR="00F0431A" w:rsidRDefault="00786BA5">
      <w:pPr>
        <w:jc w:val="center"/>
        <w:rPr>
          <w:rFonts w:ascii="Arial" w:eastAsia="Arial" w:hAnsi="Arial" w:cs="Arial"/>
          <w:b/>
        </w:rPr>
      </w:pPr>
      <w:r>
        <w:rPr>
          <w:rFonts w:ascii="Arial" w:eastAsia="Arial" w:hAnsi="Arial" w:cs="Arial"/>
          <w:b/>
        </w:rPr>
        <w:t>Τζούφη Μερόπη</w:t>
      </w:r>
    </w:p>
    <w:p w14:paraId="7D1E0050" w14:textId="77777777" w:rsidR="00F0431A" w:rsidRDefault="00786BA5">
      <w:pPr>
        <w:jc w:val="center"/>
        <w:rPr>
          <w:rFonts w:ascii="Arial" w:eastAsia="Arial" w:hAnsi="Arial" w:cs="Arial"/>
          <w:b/>
        </w:rPr>
      </w:pPr>
      <w:r>
        <w:rPr>
          <w:rFonts w:ascii="Arial" w:eastAsia="Arial" w:hAnsi="Arial" w:cs="Arial"/>
          <w:b/>
        </w:rPr>
        <w:t>Τριανταφυλλίδης Αλέξανδρος</w:t>
      </w:r>
    </w:p>
    <w:p w14:paraId="02FF007E" w14:textId="77777777" w:rsidR="00F0431A" w:rsidRDefault="00786BA5">
      <w:pPr>
        <w:jc w:val="center"/>
        <w:rPr>
          <w:rFonts w:ascii="Arial" w:eastAsia="Arial" w:hAnsi="Arial" w:cs="Arial"/>
          <w:b/>
        </w:rPr>
      </w:pPr>
      <w:r>
        <w:rPr>
          <w:rFonts w:ascii="Arial" w:eastAsia="Arial" w:hAnsi="Arial" w:cs="Arial"/>
          <w:b/>
        </w:rPr>
        <w:t>Τσίπρας Γεώργιος</w:t>
      </w:r>
    </w:p>
    <w:p w14:paraId="0BC285F8" w14:textId="77777777" w:rsidR="00F0431A" w:rsidRDefault="00786BA5">
      <w:pPr>
        <w:jc w:val="center"/>
        <w:rPr>
          <w:rFonts w:ascii="Arial" w:eastAsia="Arial" w:hAnsi="Arial" w:cs="Arial"/>
          <w:b/>
        </w:rPr>
      </w:pPr>
      <w:r>
        <w:rPr>
          <w:rFonts w:ascii="Arial" w:eastAsia="Arial" w:hAnsi="Arial" w:cs="Arial"/>
          <w:b/>
        </w:rPr>
        <w:t>Φάμελλος Σωκράτης</w:t>
      </w:r>
    </w:p>
    <w:p w14:paraId="409A244F" w14:textId="77777777" w:rsidR="00F0431A" w:rsidRDefault="00786BA5">
      <w:pPr>
        <w:jc w:val="center"/>
        <w:rPr>
          <w:rFonts w:ascii="Arial" w:eastAsia="Arial" w:hAnsi="Arial" w:cs="Arial"/>
          <w:b/>
        </w:rPr>
      </w:pPr>
      <w:r>
        <w:rPr>
          <w:rFonts w:ascii="Arial" w:eastAsia="Arial" w:hAnsi="Arial" w:cs="Arial"/>
          <w:b/>
        </w:rPr>
        <w:t>Φίλης Νικόλαος</w:t>
      </w:r>
    </w:p>
    <w:p w14:paraId="746FB16B" w14:textId="77777777" w:rsidR="00F0431A" w:rsidRDefault="00786BA5">
      <w:pPr>
        <w:jc w:val="center"/>
        <w:rPr>
          <w:rFonts w:ascii="Arial" w:eastAsia="Arial" w:hAnsi="Arial" w:cs="Arial"/>
          <w:b/>
        </w:rPr>
      </w:pPr>
      <w:r>
        <w:rPr>
          <w:rFonts w:ascii="Arial" w:eastAsia="Arial" w:hAnsi="Arial" w:cs="Arial"/>
          <w:b/>
        </w:rPr>
        <w:t>Φωτίου Θεανώ</w:t>
      </w:r>
    </w:p>
    <w:p w14:paraId="7BF658C4" w14:textId="77777777" w:rsidR="00F0431A" w:rsidRDefault="00786BA5">
      <w:pPr>
        <w:jc w:val="center"/>
        <w:rPr>
          <w:rFonts w:ascii="Arial" w:eastAsia="Arial" w:hAnsi="Arial" w:cs="Arial"/>
          <w:b/>
        </w:rPr>
      </w:pPr>
      <w:r>
        <w:rPr>
          <w:rFonts w:ascii="Arial" w:eastAsia="Arial" w:hAnsi="Arial" w:cs="Arial"/>
          <w:b/>
        </w:rPr>
        <w:lastRenderedPageBreak/>
        <w:t>Χαρίτου Δημήτριος</w:t>
      </w:r>
    </w:p>
    <w:p w14:paraId="34B863FF" w14:textId="77777777" w:rsidR="00F0431A" w:rsidRDefault="00786BA5">
      <w:pPr>
        <w:jc w:val="center"/>
        <w:rPr>
          <w:rFonts w:ascii="Arial" w:eastAsia="Arial" w:hAnsi="Arial" w:cs="Arial"/>
          <w:b/>
        </w:rPr>
      </w:pPr>
      <w:proofErr w:type="spellStart"/>
      <w:r>
        <w:rPr>
          <w:rFonts w:ascii="Arial" w:eastAsia="Arial" w:hAnsi="Arial" w:cs="Arial"/>
          <w:b/>
        </w:rPr>
        <w:t>Χατζηγιαννάκης</w:t>
      </w:r>
      <w:proofErr w:type="spellEnd"/>
      <w:r>
        <w:rPr>
          <w:rFonts w:ascii="Arial" w:eastAsia="Arial" w:hAnsi="Arial" w:cs="Arial"/>
          <w:b/>
        </w:rPr>
        <w:t xml:space="preserve"> Μίλτος</w:t>
      </w:r>
    </w:p>
    <w:p w14:paraId="20E0ECCE" w14:textId="77777777" w:rsidR="00F0431A" w:rsidRDefault="00786BA5">
      <w:pPr>
        <w:jc w:val="center"/>
        <w:rPr>
          <w:rFonts w:ascii="Arial" w:eastAsia="Arial" w:hAnsi="Arial" w:cs="Arial"/>
          <w:b/>
        </w:rPr>
      </w:pPr>
      <w:r>
        <w:rPr>
          <w:rFonts w:ascii="Arial" w:eastAsia="Arial" w:hAnsi="Arial" w:cs="Arial"/>
          <w:b/>
        </w:rPr>
        <w:t xml:space="preserve">Χρηστίδου </w:t>
      </w:r>
      <w:proofErr w:type="spellStart"/>
      <w:r>
        <w:rPr>
          <w:rFonts w:ascii="Arial" w:eastAsia="Arial" w:hAnsi="Arial" w:cs="Arial"/>
          <w:b/>
        </w:rPr>
        <w:t>Ραλλία</w:t>
      </w:r>
      <w:proofErr w:type="spellEnd"/>
    </w:p>
    <w:p w14:paraId="6FE95308" w14:textId="77777777" w:rsidR="00F0431A" w:rsidRDefault="00786BA5">
      <w:pPr>
        <w:jc w:val="center"/>
        <w:rPr>
          <w:rFonts w:ascii="Arial" w:eastAsia="Arial" w:hAnsi="Arial" w:cs="Arial"/>
          <w:b/>
        </w:rPr>
      </w:pPr>
      <w:r>
        <w:rPr>
          <w:rFonts w:ascii="Arial" w:eastAsia="Arial" w:hAnsi="Arial" w:cs="Arial"/>
          <w:b/>
        </w:rPr>
        <w:t>Ψυχογιός Γιώργος</w:t>
      </w:r>
    </w:p>
    <w:p w14:paraId="65233C96" w14:textId="77777777" w:rsidR="00F0431A" w:rsidRDefault="00F0431A">
      <w:pPr>
        <w:jc w:val="both"/>
        <w:rPr>
          <w:rFonts w:ascii="Arial" w:eastAsia="Arial" w:hAnsi="Arial" w:cs="Arial"/>
        </w:rPr>
      </w:pPr>
    </w:p>
    <w:sectPr w:rsidR="00F0431A">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1A"/>
    <w:rsid w:val="000E71F6"/>
    <w:rsid w:val="001C0531"/>
    <w:rsid w:val="003D642B"/>
    <w:rsid w:val="00464250"/>
    <w:rsid w:val="00651676"/>
    <w:rsid w:val="006C57E5"/>
    <w:rsid w:val="00786BA5"/>
    <w:rsid w:val="00F043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FC61"/>
  <w15:docId w15:val="{BE608647-C497-497C-8171-BFA458D3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0E"/>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25"/>
    <w:rPr>
      <w:rFonts w:ascii="Tahoma" w:eastAsia="Calibri" w:hAnsi="Tahoma" w:cs="Tahoma"/>
      <w:sz w:val="16"/>
      <w:szCs w:val="16"/>
    </w:rPr>
  </w:style>
  <w:style w:type="paragraph" w:styleId="ListParagraph">
    <w:name w:val="List Paragraph"/>
    <w:basedOn w:val="Normal"/>
    <w:uiPriority w:val="34"/>
    <w:qFormat/>
    <w:rsid w:val="00C77596"/>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9A3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C6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A3C64"/>
    <w:rPr>
      <w:vertAlign w:val="superscript"/>
    </w:rPr>
  </w:style>
  <w:style w:type="character" w:styleId="CommentReference">
    <w:name w:val="annotation reference"/>
    <w:basedOn w:val="DefaultParagraphFont"/>
    <w:uiPriority w:val="99"/>
    <w:semiHidden/>
    <w:unhideWhenUsed/>
    <w:rsid w:val="00E02676"/>
    <w:rPr>
      <w:sz w:val="16"/>
      <w:szCs w:val="16"/>
    </w:rPr>
  </w:style>
  <w:style w:type="paragraph" w:styleId="CommentText">
    <w:name w:val="annotation text"/>
    <w:basedOn w:val="Normal"/>
    <w:link w:val="CommentTextChar"/>
    <w:uiPriority w:val="99"/>
    <w:semiHidden/>
    <w:unhideWhenUsed/>
    <w:rsid w:val="00E02676"/>
    <w:pPr>
      <w:spacing w:line="240" w:lineRule="auto"/>
    </w:pPr>
    <w:rPr>
      <w:sz w:val="20"/>
      <w:szCs w:val="20"/>
    </w:rPr>
  </w:style>
  <w:style w:type="character" w:customStyle="1" w:styleId="CommentTextChar">
    <w:name w:val="Comment Text Char"/>
    <w:basedOn w:val="DefaultParagraphFont"/>
    <w:link w:val="CommentText"/>
    <w:uiPriority w:val="99"/>
    <w:semiHidden/>
    <w:rsid w:val="00E026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2676"/>
    <w:rPr>
      <w:b/>
      <w:bCs/>
    </w:rPr>
  </w:style>
  <w:style w:type="character" w:customStyle="1" w:styleId="CommentSubjectChar">
    <w:name w:val="Comment Subject Char"/>
    <w:basedOn w:val="CommentTextChar"/>
    <w:link w:val="CommentSubject"/>
    <w:uiPriority w:val="99"/>
    <w:semiHidden/>
    <w:rsid w:val="00E02676"/>
    <w:rPr>
      <w:rFonts w:ascii="Calibri" w:eastAsia="Calibri" w:hAnsi="Calibri" w:cs="Times New Roman"/>
      <w:b/>
      <w:bCs/>
      <w:sz w:val="20"/>
      <w:szCs w:val="20"/>
    </w:rPr>
  </w:style>
  <w:style w:type="paragraph" w:styleId="Revision">
    <w:name w:val="Revision"/>
    <w:hidden/>
    <w:uiPriority w:val="99"/>
    <w:semiHidden/>
    <w:rsid w:val="00C0667C"/>
    <w:pPr>
      <w:spacing w:after="0" w:line="240" w:lineRule="auto"/>
    </w:pPr>
    <w:rPr>
      <w:rFonts w:cs="Times New Roman"/>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Ls3Yf8tL6EUi1FVc54x+ajgQ==">AMUW2mXcyr/xPI4q05U3a91AWUuPIorxQuYubhKGyL7jZNPl4pzk+Ndn5e9VuAZFE1osyI146JeRsqsICfgKCrNDGJCaxYcrP3UxYrWkPk3JGoLD12KFYtTXhX6tR1Pd7Irk/YhmHuxq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Vlastaris</dc:creator>
  <cp:lastModifiedBy>Odysseas</cp:lastModifiedBy>
  <cp:revision>2</cp:revision>
  <dcterms:created xsi:type="dcterms:W3CDTF">2022-01-22T08:45:00Z</dcterms:created>
  <dcterms:modified xsi:type="dcterms:W3CDTF">2022-01-22T08:45:00Z</dcterms:modified>
</cp:coreProperties>
</file>