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FC4F" w14:textId="77777777" w:rsidR="00D81906" w:rsidRDefault="00D81906" w:rsidP="00D81906">
      <w:pPr>
        <w:spacing w:line="360" w:lineRule="atLeast"/>
        <w:jc w:val="center"/>
        <w:divId w:val="449517441"/>
        <w:rPr>
          <w:color w:val="252525"/>
          <w:sz w:val="24"/>
          <w:szCs w:val="24"/>
        </w:rPr>
      </w:pPr>
      <w:r w:rsidRPr="00D81906">
        <w:rPr>
          <w:noProof/>
          <w:color w:val="252525"/>
          <w:sz w:val="24"/>
          <w:szCs w:val="24"/>
        </w:rPr>
        <w:drawing>
          <wp:inline distT="0" distB="0" distL="0" distR="0" wp14:anchorId="5B89D761" wp14:editId="52189275">
            <wp:extent cx="2971800" cy="666750"/>
            <wp:effectExtent l="19050" t="0" r="0" b="0"/>
            <wp:docPr id="2" name="0 - Εικόνα" descr="logo 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RIZ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3857" w14:textId="77777777" w:rsidR="00577108" w:rsidRPr="001C422A" w:rsidRDefault="001919B8" w:rsidP="00411DEE">
      <w:pPr>
        <w:spacing w:line="360" w:lineRule="atLeast"/>
        <w:ind w:left="5760" w:firstLine="720"/>
        <w:jc w:val="center"/>
        <w:divId w:val="449517441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31</w:t>
      </w:r>
      <w:r w:rsidR="001C422A">
        <w:rPr>
          <w:color w:val="252525"/>
          <w:sz w:val="24"/>
          <w:szCs w:val="24"/>
        </w:rPr>
        <w:t>/1/2023</w:t>
      </w:r>
    </w:p>
    <w:p w14:paraId="7B7D530B" w14:textId="77777777" w:rsidR="00D81906" w:rsidRDefault="00D81906" w:rsidP="002F25B0">
      <w:pPr>
        <w:spacing w:line="360" w:lineRule="atLeast"/>
        <w:jc w:val="center"/>
        <w:divId w:val="449517441"/>
        <w:rPr>
          <w:b/>
          <w:bCs/>
          <w:color w:val="252525"/>
          <w:sz w:val="28"/>
          <w:szCs w:val="28"/>
        </w:rPr>
      </w:pPr>
    </w:p>
    <w:p w14:paraId="11E7CD5A" w14:textId="77777777" w:rsidR="00F84750" w:rsidRDefault="00AE6766" w:rsidP="002F25B0">
      <w:pPr>
        <w:spacing w:line="360" w:lineRule="atLeast"/>
        <w:jc w:val="center"/>
        <w:divId w:val="449517441"/>
        <w:rPr>
          <w:b/>
          <w:bCs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ΕΡΩΤΗΣΗ</w:t>
      </w:r>
    </w:p>
    <w:p w14:paraId="04BDAF05" w14:textId="77777777" w:rsidR="00AE6766" w:rsidRDefault="00D81906" w:rsidP="00E9567D">
      <w:pPr>
        <w:spacing w:line="360" w:lineRule="atLeast"/>
        <w:divId w:val="449517441"/>
        <w:rPr>
          <w:b/>
          <w:bCs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 xml:space="preserve">Προς τους κκ. </w:t>
      </w:r>
      <w:r w:rsidR="00842A6E">
        <w:rPr>
          <w:b/>
          <w:bCs/>
          <w:color w:val="252525"/>
          <w:sz w:val="28"/>
          <w:szCs w:val="28"/>
        </w:rPr>
        <w:t>Υπουργούς Οικονομικών</w:t>
      </w:r>
      <w:r w:rsidR="00D305BA">
        <w:rPr>
          <w:b/>
          <w:bCs/>
          <w:color w:val="252525"/>
          <w:sz w:val="28"/>
          <w:szCs w:val="28"/>
        </w:rPr>
        <w:t>,</w:t>
      </w:r>
      <w:r w:rsidR="00E603C6">
        <w:rPr>
          <w:b/>
          <w:bCs/>
          <w:color w:val="252525"/>
          <w:sz w:val="28"/>
          <w:szCs w:val="28"/>
        </w:rPr>
        <w:t xml:space="preserve"> Εσωτερικ</w:t>
      </w:r>
      <w:r w:rsidR="005B2A23">
        <w:rPr>
          <w:b/>
          <w:bCs/>
          <w:color w:val="252525"/>
          <w:sz w:val="28"/>
          <w:szCs w:val="28"/>
        </w:rPr>
        <w:t>ών,</w:t>
      </w:r>
      <w:r w:rsidR="00D305BA">
        <w:rPr>
          <w:b/>
          <w:bCs/>
          <w:color w:val="252525"/>
          <w:sz w:val="28"/>
          <w:szCs w:val="28"/>
        </w:rPr>
        <w:t xml:space="preserve"> </w:t>
      </w:r>
      <w:r w:rsidR="00B46939" w:rsidRPr="004C18C9">
        <w:rPr>
          <w:b/>
          <w:bCs/>
          <w:color w:val="252525"/>
          <w:sz w:val="28"/>
          <w:szCs w:val="28"/>
        </w:rPr>
        <w:t>Πολιτισμού &amp; Αθλητισμού, Ανάπτυξης</w:t>
      </w:r>
      <w:r w:rsidR="00892D9B" w:rsidRPr="004C18C9">
        <w:rPr>
          <w:b/>
          <w:bCs/>
          <w:color w:val="252525"/>
          <w:sz w:val="28"/>
          <w:szCs w:val="28"/>
        </w:rPr>
        <w:t xml:space="preserve"> </w:t>
      </w:r>
    </w:p>
    <w:p w14:paraId="7BF00491" w14:textId="77777777" w:rsidR="003A2109" w:rsidRDefault="00087383" w:rsidP="00D81906">
      <w:pPr>
        <w:spacing w:line="360" w:lineRule="atLeast"/>
        <w:divId w:val="449517441"/>
        <w:rPr>
          <w:b/>
          <w:bCs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Θέμα</w:t>
      </w:r>
      <w:r w:rsidR="005F5678">
        <w:rPr>
          <w:b/>
          <w:bCs/>
          <w:color w:val="252525"/>
          <w:sz w:val="28"/>
          <w:szCs w:val="28"/>
        </w:rPr>
        <w:t xml:space="preserve">: Καταπάτηση δημόσιων εκτάσεων στις περιοχές </w:t>
      </w:r>
      <w:proofErr w:type="spellStart"/>
      <w:r w:rsidR="005F5678">
        <w:rPr>
          <w:b/>
          <w:bCs/>
          <w:color w:val="252525"/>
          <w:sz w:val="28"/>
          <w:szCs w:val="28"/>
        </w:rPr>
        <w:t>Κουταλά</w:t>
      </w:r>
      <w:proofErr w:type="spellEnd"/>
      <w:r w:rsidR="005F5678">
        <w:rPr>
          <w:b/>
          <w:bCs/>
          <w:color w:val="252525"/>
          <w:sz w:val="28"/>
          <w:szCs w:val="28"/>
        </w:rPr>
        <w:t xml:space="preserve"> και </w:t>
      </w:r>
      <w:r w:rsidR="00AD611B">
        <w:rPr>
          <w:b/>
          <w:bCs/>
          <w:color w:val="252525"/>
          <w:sz w:val="28"/>
          <w:szCs w:val="28"/>
        </w:rPr>
        <w:t xml:space="preserve">Μεγάλου </w:t>
      </w:r>
      <w:proofErr w:type="spellStart"/>
      <w:r w:rsidR="00AD611B">
        <w:rPr>
          <w:b/>
          <w:bCs/>
          <w:color w:val="252525"/>
          <w:sz w:val="28"/>
          <w:szCs w:val="28"/>
        </w:rPr>
        <w:t>Λιβαδίου</w:t>
      </w:r>
      <w:proofErr w:type="spellEnd"/>
      <w:r w:rsidR="005F5678">
        <w:rPr>
          <w:b/>
          <w:bCs/>
          <w:color w:val="252525"/>
          <w:sz w:val="28"/>
          <w:szCs w:val="28"/>
        </w:rPr>
        <w:t xml:space="preserve"> </w:t>
      </w:r>
      <w:r w:rsidR="001A5548">
        <w:rPr>
          <w:b/>
          <w:bCs/>
          <w:color w:val="252525"/>
          <w:sz w:val="28"/>
          <w:szCs w:val="28"/>
        </w:rPr>
        <w:t>Σερίφου</w:t>
      </w:r>
    </w:p>
    <w:p w14:paraId="41EC1FE5" w14:textId="77777777" w:rsidR="00D81906" w:rsidRDefault="00D81906" w:rsidP="00E363E7">
      <w:pPr>
        <w:spacing w:line="360" w:lineRule="atLeast"/>
        <w:jc w:val="center"/>
        <w:divId w:val="449517441"/>
        <w:rPr>
          <w:b/>
          <w:bCs/>
          <w:color w:val="252525"/>
          <w:sz w:val="28"/>
          <w:szCs w:val="28"/>
        </w:rPr>
      </w:pPr>
    </w:p>
    <w:p w14:paraId="1A90595A" w14:textId="77777777" w:rsidR="004C18C9" w:rsidRDefault="004C18C9" w:rsidP="004C18C9">
      <w:pPr>
        <w:shd w:val="clear" w:color="auto" w:fill="FFFFFF"/>
        <w:jc w:val="both"/>
        <w:divId w:val="894856358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Το τελευταίο </w:t>
      </w:r>
      <w:r w:rsidRPr="004C18C9">
        <w:rPr>
          <w:color w:val="252525"/>
          <w:sz w:val="24"/>
          <w:szCs w:val="24"/>
        </w:rPr>
        <w:t>διάστημα έγινε γνωστό τόσο από την ομόφωνη καταγγελία του δημοτικού συμβουλίου</w:t>
      </w:r>
      <w:r w:rsidR="00D81906">
        <w:rPr>
          <w:color w:val="252525"/>
          <w:sz w:val="24"/>
          <w:szCs w:val="24"/>
        </w:rPr>
        <w:t xml:space="preserve"> του Δήμου Σερίφου</w:t>
      </w:r>
      <w:r w:rsidRPr="004C18C9">
        <w:rPr>
          <w:color w:val="252525"/>
          <w:sz w:val="24"/>
          <w:szCs w:val="24"/>
        </w:rPr>
        <w:t xml:space="preserve"> στις 6/12/2022, όσο και από πρόσφατα δημοσιεύματα ότι, η εταιρεία «Μεταλλεία Σερίφου – </w:t>
      </w:r>
      <w:proofErr w:type="spellStart"/>
      <w:r w:rsidRPr="004C18C9">
        <w:rPr>
          <w:color w:val="252525"/>
          <w:sz w:val="24"/>
          <w:szCs w:val="24"/>
        </w:rPr>
        <w:t>Societe</w:t>
      </w:r>
      <w:proofErr w:type="spellEnd"/>
      <w:r w:rsidRPr="004C18C9">
        <w:rPr>
          <w:color w:val="252525"/>
          <w:sz w:val="24"/>
          <w:szCs w:val="24"/>
        </w:rPr>
        <w:t xml:space="preserve"> Des </w:t>
      </w:r>
      <w:proofErr w:type="spellStart"/>
      <w:r w:rsidRPr="004C18C9">
        <w:rPr>
          <w:color w:val="252525"/>
          <w:sz w:val="24"/>
          <w:szCs w:val="24"/>
        </w:rPr>
        <w:t>Mines</w:t>
      </w:r>
      <w:proofErr w:type="spellEnd"/>
      <w:r w:rsidRPr="004C18C9">
        <w:rPr>
          <w:color w:val="252525"/>
          <w:sz w:val="24"/>
          <w:szCs w:val="24"/>
        </w:rPr>
        <w:t xml:space="preserve"> De </w:t>
      </w:r>
      <w:proofErr w:type="spellStart"/>
      <w:r w:rsidRPr="004C18C9">
        <w:rPr>
          <w:color w:val="252525"/>
          <w:sz w:val="24"/>
          <w:szCs w:val="24"/>
        </w:rPr>
        <w:t>Seriphos</w:t>
      </w:r>
      <w:proofErr w:type="spellEnd"/>
      <w:r w:rsidRPr="004C18C9">
        <w:rPr>
          <w:color w:val="252525"/>
          <w:sz w:val="24"/>
          <w:szCs w:val="24"/>
        </w:rPr>
        <w:t xml:space="preserve"> </w:t>
      </w:r>
      <w:proofErr w:type="spellStart"/>
      <w:r w:rsidRPr="004C18C9">
        <w:rPr>
          <w:color w:val="252525"/>
          <w:sz w:val="24"/>
          <w:szCs w:val="24"/>
        </w:rPr>
        <w:t>Et</w:t>
      </w:r>
      <w:proofErr w:type="spellEnd"/>
      <w:r w:rsidRPr="004C18C9">
        <w:rPr>
          <w:color w:val="252525"/>
          <w:sz w:val="24"/>
          <w:szCs w:val="24"/>
        </w:rPr>
        <w:t xml:space="preserve"> De </w:t>
      </w:r>
      <w:proofErr w:type="spellStart"/>
      <w:r w:rsidRPr="004C18C9">
        <w:rPr>
          <w:color w:val="252525"/>
          <w:sz w:val="24"/>
          <w:szCs w:val="24"/>
        </w:rPr>
        <w:t>Spiliazeza</w:t>
      </w:r>
      <w:proofErr w:type="spellEnd"/>
      <w:r w:rsidRPr="004C18C9">
        <w:rPr>
          <w:color w:val="252525"/>
          <w:sz w:val="24"/>
          <w:szCs w:val="24"/>
        </w:rPr>
        <w:t xml:space="preserve"> (Au </w:t>
      </w:r>
      <w:proofErr w:type="spellStart"/>
      <w:r w:rsidRPr="004C18C9">
        <w:rPr>
          <w:color w:val="252525"/>
          <w:sz w:val="24"/>
          <w:szCs w:val="24"/>
        </w:rPr>
        <w:t>Laurium</w:t>
      </w:r>
      <w:proofErr w:type="spellEnd"/>
      <w:r w:rsidRPr="004C18C9">
        <w:rPr>
          <w:color w:val="252525"/>
          <w:sz w:val="24"/>
          <w:szCs w:val="24"/>
        </w:rPr>
        <w:t>)»τοποθέτησε αυθαίρετα σε δημόσιες εκτάσεις του νησιού</w:t>
      </w:r>
      <w:r w:rsidR="00D81906">
        <w:rPr>
          <w:color w:val="252525"/>
          <w:sz w:val="24"/>
          <w:szCs w:val="24"/>
        </w:rPr>
        <w:t>,</w:t>
      </w:r>
      <w:r w:rsidRPr="004C18C9">
        <w:rPr>
          <w:color w:val="252525"/>
          <w:sz w:val="24"/>
          <w:szCs w:val="24"/>
        </w:rPr>
        <w:t xml:space="preserve"> πινακίδες ιδιοποίησης και κυριότητας των περιοχών αυτών.</w:t>
      </w:r>
    </w:p>
    <w:p w14:paraId="2EC09E46" w14:textId="77777777" w:rsidR="00C6356E" w:rsidRPr="004C18C9" w:rsidRDefault="00DB4ED2" w:rsidP="004C18C9">
      <w:pPr>
        <w:shd w:val="clear" w:color="auto" w:fill="FFFFFF"/>
        <w:jc w:val="both"/>
        <w:divId w:val="894856358"/>
        <w:rPr>
          <w:rFonts w:eastAsia="Times New Roman"/>
          <w:color w:val="050505"/>
          <w:sz w:val="24"/>
          <w:szCs w:val="24"/>
        </w:rPr>
      </w:pPr>
      <w:r w:rsidRPr="004C18C9">
        <w:rPr>
          <w:color w:val="252525"/>
          <w:sz w:val="24"/>
          <w:szCs w:val="24"/>
        </w:rPr>
        <w:t xml:space="preserve">Πρόκειται </w:t>
      </w:r>
      <w:r w:rsidR="000A1CAE" w:rsidRPr="004C18C9">
        <w:rPr>
          <w:color w:val="252525"/>
          <w:sz w:val="24"/>
          <w:szCs w:val="24"/>
        </w:rPr>
        <w:t>για παλιά ιστορία στο νησί της Σερίφου</w:t>
      </w:r>
      <w:r w:rsidR="00892D9B" w:rsidRPr="004C18C9">
        <w:rPr>
          <w:color w:val="252525"/>
          <w:sz w:val="24"/>
          <w:szCs w:val="24"/>
        </w:rPr>
        <w:t xml:space="preserve">. </w:t>
      </w:r>
      <w:r w:rsidR="00D00F9E" w:rsidRPr="004C18C9">
        <w:rPr>
          <w:color w:val="252525"/>
          <w:sz w:val="24"/>
          <w:szCs w:val="24"/>
        </w:rPr>
        <w:t>Απ</w:t>
      </w:r>
      <w:r w:rsidR="004C18C9">
        <w:rPr>
          <w:color w:val="252525"/>
          <w:sz w:val="24"/>
          <w:szCs w:val="24"/>
        </w:rPr>
        <w:t>ό</w:t>
      </w:r>
      <w:r w:rsidR="00D00F9E" w:rsidRPr="004C18C9">
        <w:rPr>
          <w:color w:val="252525"/>
          <w:sz w:val="24"/>
          <w:szCs w:val="24"/>
        </w:rPr>
        <w:t xml:space="preserve"> τους πάλαι ποτέ</w:t>
      </w:r>
      <w:r w:rsidR="005E6DD8" w:rsidRPr="004C18C9">
        <w:rPr>
          <w:color w:val="252525"/>
          <w:sz w:val="24"/>
          <w:szCs w:val="24"/>
        </w:rPr>
        <w:t xml:space="preserve"> </w:t>
      </w:r>
      <w:r w:rsidR="0083522F" w:rsidRPr="004C18C9">
        <w:rPr>
          <w:rFonts w:eastAsia="Times New Roman"/>
          <w:color w:val="050505"/>
          <w:sz w:val="24"/>
          <w:szCs w:val="24"/>
        </w:rPr>
        <w:t>ιδιοκτήτες</w:t>
      </w:r>
      <w:r w:rsidR="002E08C4" w:rsidRPr="004C18C9">
        <w:rPr>
          <w:rFonts w:eastAsia="Times New Roman"/>
          <w:color w:val="050505"/>
          <w:sz w:val="24"/>
          <w:szCs w:val="24"/>
        </w:rPr>
        <w:t xml:space="preserve"> των μεταλλείων, </w:t>
      </w:r>
      <w:r w:rsidR="004D76BD" w:rsidRPr="004C18C9">
        <w:rPr>
          <w:rFonts w:eastAsia="Times New Roman"/>
          <w:color w:val="050505"/>
          <w:sz w:val="24"/>
          <w:szCs w:val="24"/>
        </w:rPr>
        <w:t>της οικογένειας</w:t>
      </w:r>
      <w:r w:rsidR="002E08C4" w:rsidRPr="004C18C9">
        <w:rPr>
          <w:rFonts w:eastAsia="Times New Roman"/>
          <w:color w:val="050505"/>
          <w:sz w:val="24"/>
          <w:szCs w:val="24"/>
        </w:rPr>
        <w:t xml:space="preserve"> </w:t>
      </w:r>
      <w:proofErr w:type="spellStart"/>
      <w:r w:rsidR="002E08C4" w:rsidRPr="004C18C9">
        <w:rPr>
          <w:rFonts w:eastAsia="Times New Roman"/>
          <w:color w:val="050505"/>
          <w:sz w:val="24"/>
          <w:szCs w:val="24"/>
        </w:rPr>
        <w:t>Γκρώμαν</w:t>
      </w:r>
      <w:proofErr w:type="spellEnd"/>
      <w:r w:rsidR="002E08C4" w:rsidRPr="004C18C9">
        <w:rPr>
          <w:rFonts w:eastAsia="Times New Roman"/>
          <w:color w:val="050505"/>
          <w:sz w:val="24"/>
          <w:szCs w:val="24"/>
        </w:rPr>
        <w:t xml:space="preserve"> </w:t>
      </w:r>
      <w:r w:rsidR="005777AD" w:rsidRPr="004C18C9">
        <w:rPr>
          <w:rFonts w:eastAsia="Times New Roman"/>
          <w:color w:val="050505"/>
          <w:sz w:val="24"/>
          <w:szCs w:val="24"/>
        </w:rPr>
        <w:t>που α</w:t>
      </w:r>
      <w:r w:rsidR="002E08C4" w:rsidRPr="004C18C9">
        <w:rPr>
          <w:rFonts w:eastAsia="Times New Roman"/>
          <w:color w:val="050505"/>
          <w:sz w:val="24"/>
          <w:szCs w:val="24"/>
        </w:rPr>
        <w:t xml:space="preserve">ιματοκύλισαν την απεργία των μεταλλωρύχων </w:t>
      </w:r>
      <w:r w:rsidR="00D440E3" w:rsidRPr="004C18C9">
        <w:rPr>
          <w:rFonts w:eastAsia="Times New Roman"/>
          <w:color w:val="050505"/>
          <w:sz w:val="24"/>
          <w:szCs w:val="24"/>
        </w:rPr>
        <w:t>στις 21</w:t>
      </w:r>
      <w:r w:rsidR="002E08C4" w:rsidRPr="004C18C9">
        <w:rPr>
          <w:rFonts w:eastAsia="Times New Roman"/>
          <w:color w:val="050505"/>
          <w:sz w:val="24"/>
          <w:szCs w:val="24"/>
        </w:rPr>
        <w:t xml:space="preserve"> Α</w:t>
      </w:r>
      <w:r w:rsidR="00D440E3" w:rsidRPr="004C18C9">
        <w:rPr>
          <w:rFonts w:eastAsia="Times New Roman"/>
          <w:color w:val="050505"/>
          <w:sz w:val="24"/>
          <w:szCs w:val="24"/>
        </w:rPr>
        <w:t>υγούστου</w:t>
      </w:r>
      <w:r w:rsidR="002E08C4" w:rsidRPr="004C18C9">
        <w:rPr>
          <w:rFonts w:eastAsia="Times New Roman"/>
          <w:color w:val="050505"/>
          <w:sz w:val="24"/>
          <w:szCs w:val="24"/>
        </w:rPr>
        <w:t xml:space="preserve"> 1916 και </w:t>
      </w:r>
      <w:r w:rsidR="004A5AF3" w:rsidRPr="004C18C9">
        <w:rPr>
          <w:rFonts w:eastAsia="Times New Roman"/>
          <w:color w:val="050505"/>
          <w:sz w:val="24"/>
          <w:szCs w:val="24"/>
        </w:rPr>
        <w:t xml:space="preserve">αργότερα </w:t>
      </w:r>
      <w:r w:rsidR="005E1F45" w:rsidRPr="004C18C9">
        <w:rPr>
          <w:rFonts w:eastAsia="Times New Roman"/>
          <w:color w:val="050505"/>
          <w:sz w:val="24"/>
          <w:szCs w:val="24"/>
        </w:rPr>
        <w:t xml:space="preserve">ταυτίστηκαν με τους Ναζί </w:t>
      </w:r>
      <w:r w:rsidR="002E08C4" w:rsidRPr="004C18C9">
        <w:rPr>
          <w:rFonts w:eastAsia="Times New Roman"/>
          <w:color w:val="050505"/>
          <w:sz w:val="24"/>
          <w:szCs w:val="24"/>
        </w:rPr>
        <w:t>μετά την κατάληψη του νησιού στον Β’ Παγκόσμιο Πόλεμο</w:t>
      </w:r>
      <w:r w:rsidR="00451D81" w:rsidRPr="004C18C9">
        <w:rPr>
          <w:rFonts w:eastAsia="Times New Roman"/>
          <w:color w:val="050505"/>
          <w:sz w:val="24"/>
          <w:szCs w:val="24"/>
        </w:rPr>
        <w:t xml:space="preserve">, περάσαμε στους επιγόνους </w:t>
      </w:r>
      <w:r w:rsidR="003F6355" w:rsidRPr="004C18C9">
        <w:rPr>
          <w:rFonts w:eastAsia="Times New Roman"/>
          <w:color w:val="050505"/>
          <w:sz w:val="24"/>
          <w:szCs w:val="24"/>
        </w:rPr>
        <w:t>τους που</w:t>
      </w:r>
      <w:r w:rsidR="002E08C4" w:rsidRPr="004C18C9">
        <w:rPr>
          <w:rFonts w:eastAsia="Times New Roman"/>
          <w:color w:val="050505"/>
          <w:sz w:val="24"/>
          <w:szCs w:val="24"/>
        </w:rPr>
        <w:t xml:space="preserve"> λειτούργησαν τα μεταλλεία ως το 1963 και </w:t>
      </w:r>
      <w:r w:rsidR="0061014B" w:rsidRPr="004C18C9">
        <w:rPr>
          <w:rFonts w:eastAsia="Times New Roman"/>
          <w:color w:val="050505"/>
          <w:sz w:val="24"/>
          <w:szCs w:val="24"/>
        </w:rPr>
        <w:t xml:space="preserve">μετά </w:t>
      </w:r>
      <w:r w:rsidR="002E08C4" w:rsidRPr="004C18C9">
        <w:rPr>
          <w:rFonts w:eastAsia="Times New Roman"/>
          <w:color w:val="050505"/>
          <w:sz w:val="24"/>
          <w:szCs w:val="24"/>
        </w:rPr>
        <w:t>εγκατέλειψαν το νησί, αφήνοντας πίσω τους ερείπια, μεταλλευτικούς κρατήρες και βουλιαγμένες στοές.</w:t>
      </w:r>
      <w:r w:rsidR="00C349BF" w:rsidRPr="004C18C9">
        <w:rPr>
          <w:rFonts w:eastAsia="Times New Roman"/>
          <w:color w:val="050505"/>
          <w:sz w:val="24"/>
          <w:szCs w:val="24"/>
        </w:rPr>
        <w:t xml:space="preserve"> Στη συνέχεια η εταιρεία </w:t>
      </w:r>
      <w:r w:rsidR="0058156D" w:rsidRPr="004C18C9">
        <w:rPr>
          <w:rFonts w:eastAsia="Times New Roman"/>
          <w:color w:val="050505"/>
          <w:sz w:val="24"/>
          <w:szCs w:val="24"/>
        </w:rPr>
        <w:t>αποκτήθηκε από την οικογένεια</w:t>
      </w:r>
      <w:r w:rsidR="004C18C9">
        <w:rPr>
          <w:rFonts w:eastAsia="Times New Roman"/>
          <w:color w:val="050505"/>
          <w:sz w:val="24"/>
          <w:szCs w:val="24"/>
        </w:rPr>
        <w:t xml:space="preserve"> </w:t>
      </w:r>
      <w:r w:rsidR="0058156D" w:rsidRPr="004C18C9">
        <w:rPr>
          <w:rFonts w:eastAsia="Times New Roman"/>
          <w:color w:val="050505"/>
          <w:sz w:val="24"/>
          <w:szCs w:val="24"/>
        </w:rPr>
        <w:t xml:space="preserve"> Αγγελοπούλου,</w:t>
      </w:r>
      <w:r w:rsidR="004C18C9">
        <w:rPr>
          <w:rFonts w:eastAsia="Times New Roman"/>
          <w:color w:val="050505"/>
          <w:sz w:val="24"/>
          <w:szCs w:val="24"/>
        </w:rPr>
        <w:t xml:space="preserve"> </w:t>
      </w:r>
      <w:r w:rsidR="0058156D" w:rsidRPr="004C18C9">
        <w:rPr>
          <w:rFonts w:eastAsia="Times New Roman"/>
          <w:color w:val="050505"/>
          <w:sz w:val="24"/>
          <w:szCs w:val="24"/>
        </w:rPr>
        <w:t>εν</w:t>
      </w:r>
      <w:r w:rsidR="00C47F7B" w:rsidRPr="004C18C9">
        <w:rPr>
          <w:rFonts w:eastAsia="Times New Roman"/>
          <w:color w:val="050505"/>
          <w:sz w:val="24"/>
          <w:szCs w:val="24"/>
        </w:rPr>
        <w:t>ώ πριν ένα (1) χρόνο</w:t>
      </w:r>
      <w:r w:rsidR="000B6622" w:rsidRPr="004C18C9">
        <w:rPr>
          <w:rFonts w:eastAsia="Times New Roman"/>
          <w:color w:val="050505"/>
          <w:sz w:val="24"/>
          <w:szCs w:val="24"/>
        </w:rPr>
        <w:t xml:space="preserve"> αγοράσθηκε από </w:t>
      </w:r>
      <w:r w:rsidR="007D7A87" w:rsidRPr="004C18C9">
        <w:rPr>
          <w:rFonts w:eastAsia="Times New Roman"/>
          <w:color w:val="050505"/>
          <w:sz w:val="24"/>
          <w:szCs w:val="24"/>
        </w:rPr>
        <w:t xml:space="preserve">τη σημερινή ιδιοκτησία. </w:t>
      </w:r>
      <w:r w:rsidR="00642971" w:rsidRPr="004C18C9">
        <w:rPr>
          <w:rFonts w:eastAsia="Times New Roman"/>
          <w:color w:val="050505"/>
          <w:sz w:val="24"/>
          <w:szCs w:val="24"/>
        </w:rPr>
        <w:t xml:space="preserve">Σε όλο αυτό το χρονικό διάστημα </w:t>
      </w:r>
      <w:r w:rsidR="00561426" w:rsidRPr="004C18C9">
        <w:rPr>
          <w:rFonts w:eastAsia="Times New Roman"/>
          <w:color w:val="050505"/>
          <w:sz w:val="24"/>
          <w:szCs w:val="24"/>
        </w:rPr>
        <w:t>υπήρξαν και δικαστικές διαμάχες</w:t>
      </w:r>
      <w:r w:rsidR="0091525B" w:rsidRPr="004C18C9">
        <w:rPr>
          <w:rFonts w:eastAsia="Times New Roman"/>
          <w:color w:val="050505"/>
          <w:sz w:val="24"/>
          <w:szCs w:val="24"/>
        </w:rPr>
        <w:t>, ενώ η εταιρεία διεκδικεί συνολικά εκτάσεις περίπου 2.600 στρεμμάτων</w:t>
      </w:r>
      <w:r w:rsidR="00AD65F2" w:rsidRPr="004C18C9">
        <w:rPr>
          <w:rFonts w:eastAsia="Times New Roman"/>
          <w:color w:val="050505"/>
          <w:sz w:val="24"/>
          <w:szCs w:val="24"/>
        </w:rPr>
        <w:t xml:space="preserve"> με επίκεντρο </w:t>
      </w:r>
      <w:r w:rsidR="00A7686C" w:rsidRPr="004C18C9">
        <w:rPr>
          <w:rFonts w:eastAsia="Times New Roman"/>
          <w:color w:val="050505"/>
          <w:sz w:val="24"/>
          <w:szCs w:val="24"/>
        </w:rPr>
        <w:t>την περιοχή του Μεγάλου Λιβαδιού</w:t>
      </w:r>
      <w:r w:rsidR="00011627" w:rsidRPr="004C18C9">
        <w:rPr>
          <w:rFonts w:eastAsia="Times New Roman"/>
          <w:color w:val="050505"/>
          <w:sz w:val="24"/>
          <w:szCs w:val="24"/>
        </w:rPr>
        <w:t>, με πλαγιές</w:t>
      </w:r>
      <w:r w:rsidR="004A7359" w:rsidRPr="004C18C9">
        <w:rPr>
          <w:rFonts w:eastAsia="Times New Roman"/>
          <w:color w:val="050505"/>
          <w:sz w:val="24"/>
          <w:szCs w:val="24"/>
        </w:rPr>
        <w:t>, εγκαταστάσεις, σκάλα φόρτωσης και εργαστήρια</w:t>
      </w:r>
      <w:r w:rsidR="00C6356E" w:rsidRPr="004C18C9">
        <w:rPr>
          <w:rFonts w:eastAsia="Times New Roman"/>
          <w:color w:val="050505"/>
          <w:sz w:val="24"/>
          <w:szCs w:val="24"/>
        </w:rPr>
        <w:t>.</w:t>
      </w:r>
    </w:p>
    <w:p w14:paraId="2E84AF55" w14:textId="77777777" w:rsidR="003A0527" w:rsidRPr="004C18C9" w:rsidRDefault="00C6356E" w:rsidP="004C18C9">
      <w:pPr>
        <w:shd w:val="clear" w:color="auto" w:fill="FFFFFF"/>
        <w:jc w:val="both"/>
        <w:divId w:val="863514895"/>
        <w:rPr>
          <w:rFonts w:eastAsia="Times New Roman"/>
          <w:color w:val="050505"/>
          <w:sz w:val="24"/>
          <w:szCs w:val="24"/>
        </w:rPr>
      </w:pPr>
      <w:r w:rsidRPr="004C18C9">
        <w:rPr>
          <w:rFonts w:eastAsia="Times New Roman"/>
          <w:color w:val="050505"/>
          <w:sz w:val="24"/>
          <w:szCs w:val="24"/>
        </w:rPr>
        <w:t>Στην πραγματικότητα</w:t>
      </w:r>
      <w:r w:rsidR="00C60D7B" w:rsidRPr="004C18C9">
        <w:rPr>
          <w:rFonts w:eastAsia="Times New Roman"/>
          <w:color w:val="050505"/>
          <w:sz w:val="24"/>
          <w:szCs w:val="24"/>
        </w:rPr>
        <w:t xml:space="preserve"> με την προσπάθεια ιδι</w:t>
      </w:r>
      <w:r w:rsidR="00D81906">
        <w:rPr>
          <w:rFonts w:eastAsia="Times New Roman"/>
          <w:color w:val="050505"/>
          <w:sz w:val="24"/>
          <w:szCs w:val="24"/>
        </w:rPr>
        <w:t>ο</w:t>
      </w:r>
      <w:r w:rsidR="00C60D7B" w:rsidRPr="004C18C9">
        <w:rPr>
          <w:rFonts w:eastAsia="Times New Roman"/>
          <w:color w:val="050505"/>
          <w:sz w:val="24"/>
          <w:szCs w:val="24"/>
        </w:rPr>
        <w:t xml:space="preserve">ποίησης </w:t>
      </w:r>
      <w:r w:rsidR="00EE11E7" w:rsidRPr="004C18C9">
        <w:rPr>
          <w:rFonts w:eastAsia="Times New Roman"/>
          <w:color w:val="050505"/>
          <w:sz w:val="24"/>
          <w:szCs w:val="24"/>
        </w:rPr>
        <w:t>της δημόσιας γης</w:t>
      </w:r>
      <w:r w:rsidR="008542EA" w:rsidRPr="004C18C9">
        <w:rPr>
          <w:rFonts w:eastAsia="Times New Roman"/>
          <w:color w:val="050505"/>
          <w:sz w:val="24"/>
          <w:szCs w:val="24"/>
        </w:rPr>
        <w:t>, επαναλαμβάνεται</w:t>
      </w:r>
      <w:r w:rsidR="00243542" w:rsidRPr="004C18C9">
        <w:rPr>
          <w:rFonts w:eastAsia="Times New Roman"/>
          <w:color w:val="050505"/>
          <w:sz w:val="24"/>
          <w:szCs w:val="24"/>
        </w:rPr>
        <w:t xml:space="preserve"> η ιστορία </w:t>
      </w:r>
      <w:r w:rsidR="000A044B" w:rsidRPr="004C18C9">
        <w:rPr>
          <w:rFonts w:eastAsia="Times New Roman"/>
          <w:color w:val="050505"/>
          <w:sz w:val="24"/>
          <w:szCs w:val="24"/>
        </w:rPr>
        <w:t xml:space="preserve">εκμετάλλευσης και </w:t>
      </w:r>
      <w:r w:rsidR="00243542" w:rsidRPr="004C18C9">
        <w:rPr>
          <w:rFonts w:eastAsia="Times New Roman"/>
          <w:color w:val="050505"/>
          <w:sz w:val="24"/>
          <w:szCs w:val="24"/>
        </w:rPr>
        <w:t xml:space="preserve">κερδοσκοπίας του εξαιρετικού </w:t>
      </w:r>
      <w:r w:rsidR="00913D86" w:rsidRPr="004C18C9">
        <w:rPr>
          <w:rFonts w:eastAsia="Times New Roman"/>
          <w:color w:val="050505"/>
          <w:sz w:val="24"/>
          <w:szCs w:val="24"/>
        </w:rPr>
        <w:t>φυσικού περιβάλλοντος και του τοπίου</w:t>
      </w:r>
      <w:r w:rsidR="00207517" w:rsidRPr="004C18C9">
        <w:rPr>
          <w:rFonts w:eastAsia="Times New Roman"/>
          <w:color w:val="050505"/>
          <w:sz w:val="24"/>
          <w:szCs w:val="24"/>
        </w:rPr>
        <w:t xml:space="preserve"> υπ</w:t>
      </w:r>
      <w:r w:rsidR="006E05E3" w:rsidRPr="004C18C9">
        <w:rPr>
          <w:rFonts w:eastAsia="Times New Roman"/>
          <w:color w:val="050505"/>
          <w:sz w:val="24"/>
          <w:szCs w:val="24"/>
        </w:rPr>
        <w:t xml:space="preserve">έρ των </w:t>
      </w:r>
      <w:proofErr w:type="spellStart"/>
      <w:r w:rsidR="006E05E3" w:rsidRPr="004C18C9">
        <w:rPr>
          <w:rFonts w:eastAsia="Times New Roman"/>
          <w:color w:val="050505"/>
          <w:sz w:val="24"/>
          <w:szCs w:val="24"/>
        </w:rPr>
        <w:t>μεγαλοεπενδυτών</w:t>
      </w:r>
      <w:proofErr w:type="spellEnd"/>
      <w:r w:rsidR="006E05E3" w:rsidRPr="004C18C9">
        <w:rPr>
          <w:rFonts w:eastAsia="Times New Roman"/>
          <w:color w:val="050505"/>
          <w:sz w:val="24"/>
          <w:szCs w:val="24"/>
        </w:rPr>
        <w:t xml:space="preserve">, </w:t>
      </w:r>
      <w:r w:rsidR="007F326C" w:rsidRPr="004C18C9">
        <w:rPr>
          <w:rFonts w:eastAsia="Times New Roman"/>
          <w:color w:val="050505"/>
          <w:sz w:val="24"/>
          <w:szCs w:val="24"/>
        </w:rPr>
        <w:t>χωρίς καν να διαθέτουν το τεκμήριο της ιδιοκτησίας</w:t>
      </w:r>
      <w:r w:rsidR="00340B6F" w:rsidRPr="004C18C9">
        <w:rPr>
          <w:rFonts w:eastAsia="Times New Roman"/>
          <w:color w:val="050505"/>
          <w:sz w:val="24"/>
          <w:szCs w:val="24"/>
        </w:rPr>
        <w:t>.</w:t>
      </w:r>
      <w:r w:rsidR="009C10A3" w:rsidRPr="004C18C9">
        <w:rPr>
          <w:rFonts w:eastAsia="Times New Roman"/>
          <w:color w:val="050505"/>
          <w:sz w:val="24"/>
          <w:szCs w:val="24"/>
        </w:rPr>
        <w:t xml:space="preserve"> Είναι όμως σίγουρο ότι </w:t>
      </w:r>
      <w:r w:rsidR="00C13218" w:rsidRPr="004C18C9">
        <w:rPr>
          <w:rFonts w:eastAsia="Times New Roman"/>
          <w:color w:val="050505"/>
          <w:sz w:val="24"/>
          <w:szCs w:val="24"/>
        </w:rPr>
        <w:t xml:space="preserve">τόσο ο Δήμος, όσο και </w:t>
      </w:r>
      <w:r w:rsidR="00893CED" w:rsidRPr="004C18C9">
        <w:rPr>
          <w:rFonts w:eastAsia="Times New Roman"/>
          <w:color w:val="050505"/>
          <w:sz w:val="24"/>
          <w:szCs w:val="24"/>
        </w:rPr>
        <w:t>οι κάτοικοι</w:t>
      </w:r>
      <w:r w:rsidR="00605873" w:rsidRPr="004C18C9">
        <w:rPr>
          <w:rFonts w:eastAsia="Times New Roman"/>
          <w:color w:val="050505"/>
          <w:sz w:val="24"/>
          <w:szCs w:val="24"/>
        </w:rPr>
        <w:t xml:space="preserve"> της Σερίφου, δεν είναι διατεθειμένοι να εγκαταλείψουν τα νόμιμα δικαιώματα </w:t>
      </w:r>
      <w:r w:rsidR="00644597" w:rsidRPr="004C18C9">
        <w:rPr>
          <w:rFonts w:eastAsia="Times New Roman"/>
          <w:color w:val="050505"/>
          <w:sz w:val="24"/>
          <w:szCs w:val="24"/>
        </w:rPr>
        <w:t xml:space="preserve">τους, τη διάσωση </w:t>
      </w:r>
      <w:r w:rsidR="00403B71" w:rsidRPr="004C18C9">
        <w:rPr>
          <w:rFonts w:eastAsia="Times New Roman"/>
          <w:color w:val="050505"/>
          <w:sz w:val="24"/>
          <w:szCs w:val="24"/>
        </w:rPr>
        <w:t>των αρχαίων και νεότερων μνημείων</w:t>
      </w:r>
      <w:r w:rsidR="00E710A0" w:rsidRPr="004C18C9">
        <w:rPr>
          <w:rFonts w:eastAsia="Times New Roman"/>
          <w:color w:val="050505"/>
          <w:sz w:val="24"/>
          <w:szCs w:val="24"/>
        </w:rPr>
        <w:t>, την ιστορική και πολιτιστική τους κληρονομιά.</w:t>
      </w:r>
    </w:p>
    <w:p w14:paraId="334729CB" w14:textId="77777777" w:rsidR="00522AD0" w:rsidRPr="004C18C9" w:rsidRDefault="00522AD0" w:rsidP="004C18C9">
      <w:pPr>
        <w:shd w:val="clear" w:color="auto" w:fill="FFFFFF"/>
        <w:jc w:val="both"/>
        <w:divId w:val="863514895"/>
        <w:rPr>
          <w:rFonts w:eastAsia="Times New Roman"/>
          <w:color w:val="050505"/>
          <w:sz w:val="24"/>
          <w:szCs w:val="24"/>
        </w:rPr>
      </w:pPr>
      <w:r w:rsidRPr="004C18C9">
        <w:rPr>
          <w:rFonts w:eastAsia="Times New Roman"/>
          <w:color w:val="050505"/>
          <w:sz w:val="24"/>
          <w:szCs w:val="24"/>
        </w:rPr>
        <w:t>Για όλους τους παραπάνω λόγους, ερωτώνται οι αρμόδιοι υπουργοί</w:t>
      </w:r>
      <w:r w:rsidR="005E4E7F" w:rsidRPr="004C18C9">
        <w:rPr>
          <w:rFonts w:eastAsia="Times New Roman"/>
          <w:color w:val="050505"/>
          <w:sz w:val="24"/>
          <w:szCs w:val="24"/>
        </w:rPr>
        <w:t>,</w:t>
      </w:r>
    </w:p>
    <w:p w14:paraId="4C1B2963" w14:textId="77777777" w:rsidR="00E603C6" w:rsidRPr="004C18C9" w:rsidRDefault="007A7810" w:rsidP="004C18C9">
      <w:pPr>
        <w:shd w:val="clear" w:color="auto" w:fill="FFFFFF"/>
        <w:jc w:val="both"/>
        <w:divId w:val="863514895"/>
        <w:rPr>
          <w:rFonts w:eastAsia="Times New Roman"/>
          <w:color w:val="050505"/>
          <w:sz w:val="24"/>
          <w:szCs w:val="24"/>
        </w:rPr>
      </w:pPr>
      <w:r w:rsidRPr="004C18C9">
        <w:rPr>
          <w:rFonts w:eastAsia="Times New Roman"/>
          <w:color w:val="050505"/>
          <w:sz w:val="24"/>
          <w:szCs w:val="24"/>
        </w:rPr>
        <w:t>Α) Θα βάλουν φρένο στις α</w:t>
      </w:r>
      <w:r w:rsidR="00140405" w:rsidRPr="004C18C9">
        <w:rPr>
          <w:rFonts w:eastAsia="Times New Roman"/>
          <w:color w:val="050505"/>
          <w:sz w:val="24"/>
          <w:szCs w:val="24"/>
        </w:rPr>
        <w:t>δηφάγες επιδ</w:t>
      </w:r>
      <w:r w:rsidR="001C20A6" w:rsidRPr="004C18C9">
        <w:rPr>
          <w:rFonts w:eastAsia="Times New Roman"/>
          <w:color w:val="050505"/>
          <w:sz w:val="24"/>
          <w:szCs w:val="24"/>
        </w:rPr>
        <w:t>ιώξεις της εταιρείας</w:t>
      </w:r>
      <w:r w:rsidR="001C5C6C" w:rsidRPr="004C18C9">
        <w:rPr>
          <w:rFonts w:eastAsia="Times New Roman"/>
          <w:color w:val="050505"/>
          <w:sz w:val="24"/>
          <w:szCs w:val="24"/>
        </w:rPr>
        <w:t>, που τοποθετώντας</w:t>
      </w:r>
      <w:r w:rsidR="002801D8" w:rsidRPr="004C18C9">
        <w:rPr>
          <w:rFonts w:eastAsia="Times New Roman"/>
          <w:color w:val="050505"/>
          <w:sz w:val="24"/>
          <w:szCs w:val="24"/>
        </w:rPr>
        <w:t xml:space="preserve"> αυθαίρετα</w:t>
      </w:r>
      <w:r w:rsidR="001C5C6C" w:rsidRPr="004C18C9">
        <w:rPr>
          <w:rFonts w:eastAsia="Times New Roman"/>
          <w:color w:val="050505"/>
          <w:sz w:val="24"/>
          <w:szCs w:val="24"/>
        </w:rPr>
        <w:t xml:space="preserve"> ταμπέλες ιδιοκτησίας σε δημόσιες εκτάσεις</w:t>
      </w:r>
      <w:r w:rsidR="00DF4311" w:rsidRPr="004C18C9">
        <w:rPr>
          <w:rFonts w:eastAsia="Times New Roman"/>
          <w:color w:val="050505"/>
          <w:sz w:val="24"/>
          <w:szCs w:val="24"/>
        </w:rPr>
        <w:t>, επι</w:t>
      </w:r>
      <w:r w:rsidR="00B97C1A" w:rsidRPr="004C18C9">
        <w:rPr>
          <w:rFonts w:eastAsia="Times New Roman"/>
          <w:color w:val="050505"/>
          <w:sz w:val="24"/>
          <w:szCs w:val="24"/>
        </w:rPr>
        <w:t>διώκει να δημιουργήσει</w:t>
      </w:r>
      <w:r w:rsidR="000E4CEA" w:rsidRPr="004C18C9">
        <w:rPr>
          <w:rFonts w:eastAsia="Times New Roman"/>
          <w:color w:val="050505"/>
          <w:sz w:val="24"/>
          <w:szCs w:val="24"/>
        </w:rPr>
        <w:t xml:space="preserve"> τετελεσμένα</w:t>
      </w:r>
      <w:r w:rsidR="00B97C1A" w:rsidRPr="004C18C9">
        <w:rPr>
          <w:rFonts w:eastAsia="Times New Roman"/>
          <w:color w:val="050505"/>
          <w:sz w:val="24"/>
          <w:szCs w:val="24"/>
        </w:rPr>
        <w:t xml:space="preserve"> </w:t>
      </w:r>
      <w:r w:rsidR="00332EAE" w:rsidRPr="004C18C9">
        <w:rPr>
          <w:rFonts w:eastAsia="Times New Roman"/>
          <w:color w:val="050505"/>
          <w:sz w:val="24"/>
          <w:szCs w:val="24"/>
        </w:rPr>
        <w:t>ιδιοκτησιακά δεδομ</w:t>
      </w:r>
      <w:r w:rsidR="00E603C6" w:rsidRPr="004C18C9">
        <w:rPr>
          <w:rFonts w:eastAsia="Times New Roman"/>
          <w:color w:val="050505"/>
          <w:sz w:val="24"/>
          <w:szCs w:val="24"/>
        </w:rPr>
        <w:t>ένα;</w:t>
      </w:r>
    </w:p>
    <w:p w14:paraId="490F903C" w14:textId="77777777" w:rsidR="007A7810" w:rsidRPr="004C18C9" w:rsidRDefault="00E603C6" w:rsidP="004C18C9">
      <w:pPr>
        <w:shd w:val="clear" w:color="auto" w:fill="FFFFFF"/>
        <w:jc w:val="both"/>
        <w:divId w:val="863514895"/>
        <w:rPr>
          <w:rFonts w:eastAsia="Times New Roman"/>
          <w:color w:val="050505"/>
          <w:sz w:val="24"/>
          <w:szCs w:val="24"/>
        </w:rPr>
      </w:pPr>
      <w:r w:rsidRPr="004C18C9">
        <w:rPr>
          <w:rFonts w:eastAsia="Times New Roman"/>
          <w:color w:val="050505"/>
          <w:sz w:val="24"/>
          <w:szCs w:val="24"/>
        </w:rPr>
        <w:lastRenderedPageBreak/>
        <w:t>Β)</w:t>
      </w:r>
      <w:r w:rsidR="00C263A1" w:rsidRPr="004C18C9">
        <w:rPr>
          <w:rFonts w:eastAsia="Times New Roman"/>
          <w:color w:val="050505"/>
          <w:sz w:val="24"/>
          <w:szCs w:val="24"/>
        </w:rPr>
        <w:t xml:space="preserve"> </w:t>
      </w:r>
      <w:r w:rsidR="004B124C" w:rsidRPr="004C18C9">
        <w:rPr>
          <w:rFonts w:eastAsia="Times New Roman"/>
          <w:color w:val="050505"/>
          <w:sz w:val="24"/>
          <w:szCs w:val="24"/>
        </w:rPr>
        <w:t xml:space="preserve">Θα υπάρξουν συγκεκριμένα μέτρα </w:t>
      </w:r>
      <w:r w:rsidR="00820DE2" w:rsidRPr="004C18C9">
        <w:rPr>
          <w:rFonts w:eastAsia="Times New Roman"/>
          <w:color w:val="050505"/>
          <w:sz w:val="24"/>
          <w:szCs w:val="24"/>
        </w:rPr>
        <w:t xml:space="preserve">ορισμού των ιδιοκτησιών, έτσι ώστε να κατοχυρωθούν </w:t>
      </w:r>
      <w:r w:rsidR="007B61BA" w:rsidRPr="004C18C9">
        <w:rPr>
          <w:rFonts w:eastAsia="Times New Roman"/>
          <w:color w:val="050505"/>
          <w:sz w:val="24"/>
          <w:szCs w:val="24"/>
        </w:rPr>
        <w:t>η δημόσια και δημοτική γη, καθώς και τα συμφέροντα των</w:t>
      </w:r>
      <w:r w:rsidR="00D711EA" w:rsidRPr="004C18C9">
        <w:rPr>
          <w:rFonts w:eastAsia="Times New Roman"/>
          <w:color w:val="050505"/>
          <w:sz w:val="24"/>
          <w:szCs w:val="24"/>
        </w:rPr>
        <w:t xml:space="preserve"> πραγματικών ιδιοκτητών;</w:t>
      </w:r>
    </w:p>
    <w:p w14:paraId="751D1C65" w14:textId="77777777" w:rsidR="00D711EA" w:rsidRPr="004C18C9" w:rsidRDefault="00D711EA" w:rsidP="004C18C9">
      <w:pPr>
        <w:shd w:val="clear" w:color="auto" w:fill="FFFFFF"/>
        <w:jc w:val="both"/>
        <w:divId w:val="863514895"/>
        <w:rPr>
          <w:rFonts w:eastAsia="Times New Roman"/>
          <w:color w:val="050505"/>
          <w:sz w:val="24"/>
          <w:szCs w:val="24"/>
        </w:rPr>
      </w:pPr>
      <w:r w:rsidRPr="004C18C9">
        <w:rPr>
          <w:rFonts w:eastAsia="Times New Roman"/>
          <w:color w:val="050505"/>
          <w:sz w:val="24"/>
          <w:szCs w:val="24"/>
        </w:rPr>
        <w:t xml:space="preserve">Γ) Θα </w:t>
      </w:r>
      <w:r w:rsidR="00C263A1" w:rsidRPr="004C18C9">
        <w:rPr>
          <w:rFonts w:eastAsia="Times New Roman"/>
          <w:color w:val="050505"/>
          <w:sz w:val="24"/>
          <w:szCs w:val="24"/>
        </w:rPr>
        <w:t>ληφθούν μέτρα προστασίας των μνημείων</w:t>
      </w:r>
      <w:r w:rsidR="00774390" w:rsidRPr="004C18C9">
        <w:rPr>
          <w:rFonts w:eastAsia="Times New Roman"/>
          <w:color w:val="050505"/>
          <w:sz w:val="24"/>
          <w:szCs w:val="24"/>
        </w:rPr>
        <w:t>, όπως π.χ. η προβλήτα φόρτωσης</w:t>
      </w:r>
      <w:r w:rsidR="00783C2F" w:rsidRPr="004C18C9">
        <w:rPr>
          <w:rFonts w:eastAsia="Times New Roman"/>
          <w:color w:val="050505"/>
          <w:sz w:val="24"/>
          <w:szCs w:val="24"/>
        </w:rPr>
        <w:t xml:space="preserve"> καθώς</w:t>
      </w:r>
      <w:r w:rsidR="00C263A1" w:rsidRPr="004C18C9">
        <w:rPr>
          <w:rFonts w:eastAsia="Times New Roman"/>
          <w:color w:val="050505"/>
          <w:sz w:val="24"/>
          <w:szCs w:val="24"/>
        </w:rPr>
        <w:t xml:space="preserve"> και </w:t>
      </w:r>
      <w:r w:rsidR="00783C2F" w:rsidRPr="004C18C9">
        <w:rPr>
          <w:rFonts w:eastAsia="Times New Roman"/>
          <w:color w:val="050505"/>
          <w:sz w:val="24"/>
          <w:szCs w:val="24"/>
        </w:rPr>
        <w:t>οι</w:t>
      </w:r>
      <w:r w:rsidR="00C263A1" w:rsidRPr="004C18C9">
        <w:rPr>
          <w:rFonts w:eastAsia="Times New Roman"/>
          <w:color w:val="050505"/>
          <w:sz w:val="24"/>
          <w:szCs w:val="24"/>
        </w:rPr>
        <w:t xml:space="preserve"> εγκαταστάσε</w:t>
      </w:r>
      <w:r w:rsidR="00783C2F" w:rsidRPr="004C18C9">
        <w:rPr>
          <w:rFonts w:eastAsia="Times New Roman"/>
          <w:color w:val="050505"/>
          <w:sz w:val="24"/>
          <w:szCs w:val="24"/>
        </w:rPr>
        <w:t>ις</w:t>
      </w:r>
      <w:r w:rsidR="00C263A1" w:rsidRPr="004C18C9">
        <w:rPr>
          <w:rFonts w:eastAsia="Times New Roman"/>
          <w:color w:val="050505"/>
          <w:sz w:val="24"/>
          <w:szCs w:val="24"/>
        </w:rPr>
        <w:t xml:space="preserve"> ιστορικής και πολιτιστικής κληρονομιάς</w:t>
      </w:r>
      <w:r w:rsidR="0051223D" w:rsidRPr="004C18C9">
        <w:rPr>
          <w:rFonts w:eastAsia="Times New Roman"/>
          <w:color w:val="050505"/>
          <w:sz w:val="24"/>
          <w:szCs w:val="24"/>
        </w:rPr>
        <w:t>, έτσι</w:t>
      </w:r>
      <w:r w:rsidR="00783C2F" w:rsidRPr="004C18C9">
        <w:rPr>
          <w:rFonts w:eastAsia="Times New Roman"/>
          <w:color w:val="050505"/>
          <w:sz w:val="24"/>
          <w:szCs w:val="24"/>
        </w:rPr>
        <w:t xml:space="preserve"> ώστε </w:t>
      </w:r>
      <w:r w:rsidR="00D0218A" w:rsidRPr="004C18C9">
        <w:rPr>
          <w:rFonts w:eastAsia="Times New Roman"/>
          <w:color w:val="050505"/>
          <w:sz w:val="24"/>
          <w:szCs w:val="24"/>
        </w:rPr>
        <w:t>να</w:t>
      </w:r>
      <w:r w:rsidR="006E630F" w:rsidRPr="004C18C9">
        <w:rPr>
          <w:rFonts w:eastAsia="Times New Roman"/>
          <w:color w:val="050505"/>
          <w:sz w:val="24"/>
          <w:szCs w:val="24"/>
        </w:rPr>
        <w:t xml:space="preserve"> δημιουργηθεί</w:t>
      </w:r>
      <w:r w:rsidR="00D0218A" w:rsidRPr="004C18C9">
        <w:rPr>
          <w:rFonts w:eastAsia="Times New Roman"/>
          <w:color w:val="050505"/>
          <w:sz w:val="24"/>
          <w:szCs w:val="24"/>
        </w:rPr>
        <w:t xml:space="preserve"> </w:t>
      </w:r>
      <w:r w:rsidR="00F23669" w:rsidRPr="004C18C9">
        <w:rPr>
          <w:rFonts w:eastAsia="Times New Roman"/>
          <w:color w:val="050505"/>
          <w:sz w:val="24"/>
          <w:szCs w:val="24"/>
        </w:rPr>
        <w:t>βιομηχανικό – τουριστικό πάρκο στο νησί;</w:t>
      </w:r>
    </w:p>
    <w:p w14:paraId="78D73D48" w14:textId="77777777" w:rsidR="00E20320" w:rsidRDefault="00E20320" w:rsidP="00D81906">
      <w:pPr>
        <w:shd w:val="clear" w:color="auto" w:fill="FFFFFF"/>
        <w:jc w:val="center"/>
        <w:divId w:val="863514895"/>
        <w:rPr>
          <w:rFonts w:eastAsia="Times New Roman"/>
          <w:color w:val="050505"/>
          <w:sz w:val="24"/>
          <w:szCs w:val="24"/>
        </w:rPr>
      </w:pPr>
      <w:r w:rsidRPr="004C18C9">
        <w:rPr>
          <w:rFonts w:eastAsia="Times New Roman"/>
          <w:color w:val="050505"/>
          <w:sz w:val="24"/>
          <w:szCs w:val="24"/>
        </w:rPr>
        <w:t>Οι ερωτώντες βουλευτές</w:t>
      </w:r>
    </w:p>
    <w:p w14:paraId="7456F741" w14:textId="77777777" w:rsidR="002E08C4" w:rsidRDefault="00A54DF1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Συρμαλένιος</w:t>
      </w:r>
      <w:proofErr w:type="spellEnd"/>
      <w:r w:rsidR="001919B8" w:rsidRPr="00DD4A59">
        <w:rPr>
          <w:rFonts w:eastAsia="Times New Roman"/>
          <w:b/>
          <w:bCs/>
          <w:color w:val="050505"/>
          <w:sz w:val="24"/>
          <w:szCs w:val="24"/>
        </w:rPr>
        <w:t xml:space="preserve"> Νίκος</w:t>
      </w:r>
    </w:p>
    <w:p w14:paraId="47585B72" w14:textId="77777777" w:rsidR="00C31EFA" w:rsidRDefault="00C31EFA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</w:p>
    <w:p w14:paraId="23B8EE5F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Αδαμοπούλου Αγγελική </w:t>
      </w:r>
    </w:p>
    <w:p w14:paraId="089D70B5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Αλεξιάδης Τρύφων </w:t>
      </w:r>
    </w:p>
    <w:p w14:paraId="1AF97A17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>Αναγνωστοπούλου Σία</w:t>
      </w:r>
    </w:p>
    <w:p w14:paraId="6FCD8FE1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>Αυλωνίτης Αλέξανδρος-Χρήστος</w:t>
      </w:r>
    </w:p>
    <w:p w14:paraId="3C15AE8A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Αχτσιόγλου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Έφη  </w:t>
      </w:r>
    </w:p>
    <w:p w14:paraId="26D5AB17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Γιαννούλης Χρήστος </w:t>
      </w:r>
    </w:p>
    <w:p w14:paraId="6E116BB7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Δρίτσας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Θεόδωρος </w:t>
      </w:r>
    </w:p>
    <w:p w14:paraId="2D5E4DEF" w14:textId="77777777" w:rsidR="001919B8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Ζαχαριάδης Κώστας </w:t>
      </w:r>
    </w:p>
    <w:p w14:paraId="15E08672" w14:textId="77777777" w:rsidR="00C31EFA" w:rsidRPr="00DD4A59" w:rsidRDefault="00C31EFA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>
        <w:rPr>
          <w:rFonts w:eastAsia="Times New Roman"/>
          <w:b/>
          <w:bCs/>
          <w:color w:val="050505"/>
          <w:sz w:val="24"/>
          <w:szCs w:val="24"/>
        </w:rPr>
        <w:t xml:space="preserve">Κασιμάτη </w:t>
      </w:r>
      <w:proofErr w:type="spellStart"/>
      <w:r>
        <w:rPr>
          <w:rFonts w:eastAsia="Times New Roman"/>
          <w:b/>
          <w:bCs/>
          <w:color w:val="050505"/>
          <w:sz w:val="24"/>
          <w:szCs w:val="24"/>
        </w:rPr>
        <w:t>Νίνα</w:t>
      </w:r>
      <w:proofErr w:type="spellEnd"/>
      <w:r>
        <w:rPr>
          <w:rFonts w:eastAsia="Times New Roman"/>
          <w:b/>
          <w:bCs/>
          <w:color w:val="050505"/>
          <w:sz w:val="24"/>
          <w:szCs w:val="24"/>
        </w:rPr>
        <w:t xml:space="preserve"> </w:t>
      </w:r>
    </w:p>
    <w:p w14:paraId="619274DD" w14:textId="77777777" w:rsidR="00DD4A59" w:rsidRPr="00DD4A59" w:rsidRDefault="00DD4A59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Μάλαμα Κυριακή </w:t>
      </w:r>
    </w:p>
    <w:p w14:paraId="4A9A3DFE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Μπακαδήμα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Φωτεινή</w:t>
      </w:r>
    </w:p>
    <w:p w14:paraId="1A490ED8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Μπαλάφας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Γιάννης </w:t>
      </w:r>
    </w:p>
    <w:p w14:paraId="7FCB3893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Πούλου Γιώτα </w:t>
      </w:r>
    </w:p>
    <w:p w14:paraId="324663E0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Ραγκούσης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Γιάννης </w:t>
      </w:r>
    </w:p>
    <w:p w14:paraId="5172679C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>Σκουρλέτης Παναγιώτης (Πάνος)</w:t>
      </w:r>
    </w:p>
    <w:p w14:paraId="2CFDA058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Σκουρολιάκος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Παναγιώτης </w:t>
      </w:r>
    </w:p>
    <w:p w14:paraId="18FD0D30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>Φάμελλος Σωκράτης</w:t>
      </w:r>
    </w:p>
    <w:p w14:paraId="3EEFAD46" w14:textId="77777777" w:rsidR="001919B8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Φίλης Νίκος </w:t>
      </w:r>
    </w:p>
    <w:p w14:paraId="0BD7312C" w14:textId="77777777" w:rsidR="00C31EFA" w:rsidRPr="00DD4A59" w:rsidRDefault="00C31EFA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r>
        <w:rPr>
          <w:rFonts w:eastAsia="Times New Roman"/>
          <w:b/>
          <w:bCs/>
          <w:color w:val="050505"/>
          <w:sz w:val="24"/>
          <w:szCs w:val="24"/>
        </w:rPr>
        <w:t xml:space="preserve">Φωτίου Θεανώ </w:t>
      </w:r>
    </w:p>
    <w:p w14:paraId="5986172F" w14:textId="77777777" w:rsidR="001919B8" w:rsidRPr="00DD4A59" w:rsidRDefault="001919B8" w:rsidP="00DD4A59">
      <w:pPr>
        <w:shd w:val="clear" w:color="auto" w:fill="FFFFFF"/>
        <w:jc w:val="center"/>
        <w:divId w:val="863514895"/>
        <w:rPr>
          <w:rFonts w:eastAsia="Times New Roman"/>
          <w:b/>
          <w:bCs/>
          <w:color w:val="050505"/>
          <w:sz w:val="24"/>
          <w:szCs w:val="24"/>
        </w:rPr>
      </w:pPr>
      <w:proofErr w:type="spellStart"/>
      <w:r w:rsidRPr="00DD4A59">
        <w:rPr>
          <w:rFonts w:eastAsia="Times New Roman"/>
          <w:b/>
          <w:bCs/>
          <w:color w:val="050505"/>
          <w:sz w:val="24"/>
          <w:szCs w:val="24"/>
        </w:rPr>
        <w:t>Χαρίτσης</w:t>
      </w:r>
      <w:proofErr w:type="spellEnd"/>
      <w:r w:rsidRPr="00DD4A59">
        <w:rPr>
          <w:rFonts w:eastAsia="Times New Roman"/>
          <w:b/>
          <w:bCs/>
          <w:color w:val="050505"/>
          <w:sz w:val="24"/>
          <w:szCs w:val="24"/>
        </w:rPr>
        <w:t xml:space="preserve"> Αλέξης</w:t>
      </w:r>
    </w:p>
    <w:p w14:paraId="08345ABE" w14:textId="77777777" w:rsidR="00577108" w:rsidRPr="004C18C9" w:rsidRDefault="00577108" w:rsidP="004C18C9">
      <w:pPr>
        <w:spacing w:line="360" w:lineRule="atLeast"/>
        <w:jc w:val="both"/>
        <w:rPr>
          <w:sz w:val="24"/>
          <w:szCs w:val="24"/>
        </w:rPr>
      </w:pPr>
    </w:p>
    <w:sectPr w:rsidR="00577108" w:rsidRPr="004C18C9" w:rsidSect="00D81906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CB3"/>
    <w:multiLevelType w:val="hybridMultilevel"/>
    <w:tmpl w:val="EFA66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08"/>
    <w:rsid w:val="00001F7D"/>
    <w:rsid w:val="00011627"/>
    <w:rsid w:val="00066CA5"/>
    <w:rsid w:val="00087383"/>
    <w:rsid w:val="000A044B"/>
    <w:rsid w:val="000A1CAE"/>
    <w:rsid w:val="000B6622"/>
    <w:rsid w:val="000E4CEA"/>
    <w:rsid w:val="000E5B8A"/>
    <w:rsid w:val="000F06DC"/>
    <w:rsid w:val="000F653B"/>
    <w:rsid w:val="0011204B"/>
    <w:rsid w:val="00140405"/>
    <w:rsid w:val="001919B8"/>
    <w:rsid w:val="00194EF8"/>
    <w:rsid w:val="001A5548"/>
    <w:rsid w:val="001A6C9B"/>
    <w:rsid w:val="001C20A6"/>
    <w:rsid w:val="001C422A"/>
    <w:rsid w:val="001C5C6C"/>
    <w:rsid w:val="00207517"/>
    <w:rsid w:val="0024081A"/>
    <w:rsid w:val="00243542"/>
    <w:rsid w:val="002801D8"/>
    <w:rsid w:val="002A1227"/>
    <w:rsid w:val="002E08C4"/>
    <w:rsid w:val="002E2382"/>
    <w:rsid w:val="002F25B0"/>
    <w:rsid w:val="00332EAE"/>
    <w:rsid w:val="00340B6F"/>
    <w:rsid w:val="003819AE"/>
    <w:rsid w:val="003A0527"/>
    <w:rsid w:val="003A2109"/>
    <w:rsid w:val="003A281A"/>
    <w:rsid w:val="003B1CC4"/>
    <w:rsid w:val="003C5B4B"/>
    <w:rsid w:val="003F6355"/>
    <w:rsid w:val="00403B71"/>
    <w:rsid w:val="00411DEE"/>
    <w:rsid w:val="00451D81"/>
    <w:rsid w:val="004826E9"/>
    <w:rsid w:val="004A5AF3"/>
    <w:rsid w:val="004A7359"/>
    <w:rsid w:val="004B124C"/>
    <w:rsid w:val="004C18C9"/>
    <w:rsid w:val="004D76BD"/>
    <w:rsid w:val="0051223D"/>
    <w:rsid w:val="00522AD0"/>
    <w:rsid w:val="00527272"/>
    <w:rsid w:val="00561426"/>
    <w:rsid w:val="00577108"/>
    <w:rsid w:val="005777AD"/>
    <w:rsid w:val="0058156D"/>
    <w:rsid w:val="005B2A23"/>
    <w:rsid w:val="005E1F45"/>
    <w:rsid w:val="005E4E7F"/>
    <w:rsid w:val="005E6DD8"/>
    <w:rsid w:val="005F5678"/>
    <w:rsid w:val="00605873"/>
    <w:rsid w:val="0061014B"/>
    <w:rsid w:val="00642971"/>
    <w:rsid w:val="00644597"/>
    <w:rsid w:val="006713A9"/>
    <w:rsid w:val="006E05E3"/>
    <w:rsid w:val="006E630F"/>
    <w:rsid w:val="007636CF"/>
    <w:rsid w:val="00764738"/>
    <w:rsid w:val="00774390"/>
    <w:rsid w:val="00783C2F"/>
    <w:rsid w:val="007A7810"/>
    <w:rsid w:val="007B61BA"/>
    <w:rsid w:val="007D7A87"/>
    <w:rsid w:val="007F326C"/>
    <w:rsid w:val="00811359"/>
    <w:rsid w:val="00820DE2"/>
    <w:rsid w:val="0083522F"/>
    <w:rsid w:val="00842A6E"/>
    <w:rsid w:val="008542EA"/>
    <w:rsid w:val="00892D9B"/>
    <w:rsid w:val="00893CED"/>
    <w:rsid w:val="00913D86"/>
    <w:rsid w:val="0091525B"/>
    <w:rsid w:val="00952D7C"/>
    <w:rsid w:val="009C10A3"/>
    <w:rsid w:val="00A24038"/>
    <w:rsid w:val="00A54DF1"/>
    <w:rsid w:val="00A7686C"/>
    <w:rsid w:val="00AD611B"/>
    <w:rsid w:val="00AD65F2"/>
    <w:rsid w:val="00AE6766"/>
    <w:rsid w:val="00B26179"/>
    <w:rsid w:val="00B46939"/>
    <w:rsid w:val="00B81FEF"/>
    <w:rsid w:val="00B97C1A"/>
    <w:rsid w:val="00BE02F7"/>
    <w:rsid w:val="00BF07E9"/>
    <w:rsid w:val="00C13218"/>
    <w:rsid w:val="00C263A1"/>
    <w:rsid w:val="00C31EFA"/>
    <w:rsid w:val="00C33245"/>
    <w:rsid w:val="00C349BF"/>
    <w:rsid w:val="00C47F7B"/>
    <w:rsid w:val="00C54495"/>
    <w:rsid w:val="00C60D7B"/>
    <w:rsid w:val="00C6356E"/>
    <w:rsid w:val="00CC3D8D"/>
    <w:rsid w:val="00D00F9E"/>
    <w:rsid w:val="00D0218A"/>
    <w:rsid w:val="00D305BA"/>
    <w:rsid w:val="00D440E3"/>
    <w:rsid w:val="00D711EA"/>
    <w:rsid w:val="00D81906"/>
    <w:rsid w:val="00DB4ED2"/>
    <w:rsid w:val="00DD4A59"/>
    <w:rsid w:val="00DE2BA5"/>
    <w:rsid w:val="00DF4311"/>
    <w:rsid w:val="00E02A1A"/>
    <w:rsid w:val="00E20320"/>
    <w:rsid w:val="00E23FFF"/>
    <w:rsid w:val="00E363E7"/>
    <w:rsid w:val="00E4595D"/>
    <w:rsid w:val="00E603C6"/>
    <w:rsid w:val="00E710A0"/>
    <w:rsid w:val="00E9567D"/>
    <w:rsid w:val="00EE11E7"/>
    <w:rsid w:val="00F23669"/>
    <w:rsid w:val="00F84750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D0D5"/>
  <w15:docId w15:val="{ECD98300-B003-4E9E-AE12-52B432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4098"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13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44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Odysseas</cp:lastModifiedBy>
  <cp:revision>2</cp:revision>
  <dcterms:created xsi:type="dcterms:W3CDTF">2023-01-31T09:12:00Z</dcterms:created>
  <dcterms:modified xsi:type="dcterms:W3CDTF">2023-01-31T09:12:00Z</dcterms:modified>
</cp:coreProperties>
</file>