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633" w:rsidRPr="009340BB" w:rsidRDefault="00BD2DC9" w:rsidP="009340BB">
      <w:pPr>
        <w:spacing w:line="360" w:lineRule="auto"/>
        <w:jc w:val="center"/>
        <w:rPr>
          <w:rFonts w:ascii="Arial" w:hAnsi="Arial" w:cs="Arial"/>
          <w:b/>
          <w:sz w:val="22"/>
          <w:szCs w:val="22"/>
        </w:rPr>
      </w:pPr>
      <w:r>
        <w:rPr>
          <w:noProof/>
        </w:rPr>
        <w:drawing>
          <wp:inline distT="0" distB="0" distL="0" distR="0">
            <wp:extent cx="1379689" cy="1143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4" cy="1143137"/>
                    </a:xfrm>
                    <a:prstGeom prst="rect">
                      <a:avLst/>
                    </a:prstGeom>
                    <a:noFill/>
                    <a:ln>
                      <a:noFill/>
                    </a:ln>
                  </pic:spPr>
                </pic:pic>
              </a:graphicData>
            </a:graphic>
          </wp:inline>
        </w:drawing>
      </w:r>
    </w:p>
    <w:p w:rsidR="007C270B" w:rsidRPr="009340BB" w:rsidRDefault="00784633" w:rsidP="009340BB">
      <w:pPr>
        <w:spacing w:line="360" w:lineRule="auto"/>
        <w:jc w:val="right"/>
        <w:rPr>
          <w:rFonts w:ascii="Arial" w:hAnsi="Arial" w:cs="Arial"/>
        </w:rPr>
      </w:pPr>
      <w:r w:rsidRPr="009340BB">
        <w:rPr>
          <w:rFonts w:ascii="Arial" w:hAnsi="Arial" w:cs="Arial"/>
          <w:b/>
          <w:sz w:val="22"/>
          <w:szCs w:val="22"/>
        </w:rPr>
        <w:tab/>
      </w:r>
      <w:r w:rsidRPr="009340BB">
        <w:rPr>
          <w:rFonts w:ascii="Arial" w:hAnsi="Arial" w:cs="Arial"/>
          <w:b/>
          <w:sz w:val="22"/>
          <w:szCs w:val="22"/>
        </w:rPr>
        <w:tab/>
      </w:r>
      <w:r w:rsidRPr="009340BB">
        <w:rPr>
          <w:rFonts w:ascii="Arial" w:hAnsi="Arial" w:cs="Arial"/>
          <w:b/>
          <w:sz w:val="22"/>
          <w:szCs w:val="22"/>
        </w:rPr>
        <w:tab/>
      </w:r>
      <w:r w:rsidRPr="009340BB">
        <w:rPr>
          <w:rFonts w:ascii="Arial" w:hAnsi="Arial" w:cs="Arial"/>
          <w:b/>
          <w:sz w:val="22"/>
          <w:szCs w:val="22"/>
        </w:rPr>
        <w:tab/>
      </w:r>
      <w:r w:rsidRPr="009340BB">
        <w:rPr>
          <w:rFonts w:ascii="Arial" w:hAnsi="Arial" w:cs="Arial"/>
          <w:b/>
          <w:sz w:val="22"/>
          <w:szCs w:val="22"/>
        </w:rPr>
        <w:tab/>
      </w:r>
      <w:r w:rsidRPr="009340BB">
        <w:rPr>
          <w:rFonts w:ascii="Arial" w:hAnsi="Arial" w:cs="Arial"/>
          <w:b/>
          <w:sz w:val="22"/>
          <w:szCs w:val="22"/>
        </w:rPr>
        <w:tab/>
      </w:r>
      <w:r w:rsidRPr="009340BB">
        <w:rPr>
          <w:rFonts w:ascii="Arial" w:hAnsi="Arial" w:cs="Arial"/>
          <w:b/>
        </w:rPr>
        <w:t xml:space="preserve">Αθήνα, </w:t>
      </w:r>
      <w:r w:rsidR="000237E5" w:rsidRPr="00CC335F">
        <w:rPr>
          <w:rFonts w:ascii="Arial" w:hAnsi="Arial" w:cs="Arial"/>
          <w:b/>
        </w:rPr>
        <w:t>3</w:t>
      </w:r>
      <w:r w:rsidR="00CC335F" w:rsidRPr="006F4649">
        <w:rPr>
          <w:rFonts w:ascii="Arial" w:hAnsi="Arial" w:cs="Arial"/>
          <w:b/>
        </w:rPr>
        <w:t>0</w:t>
      </w:r>
      <w:r w:rsidR="000237E5" w:rsidRPr="00CC335F">
        <w:rPr>
          <w:rFonts w:ascii="Arial" w:hAnsi="Arial" w:cs="Arial"/>
          <w:b/>
        </w:rPr>
        <w:t xml:space="preserve"> </w:t>
      </w:r>
      <w:r w:rsidR="000237E5">
        <w:rPr>
          <w:rFonts w:ascii="Arial" w:hAnsi="Arial" w:cs="Arial"/>
          <w:b/>
          <w:lang w:val="en-US"/>
        </w:rPr>
        <w:t>M</w:t>
      </w:r>
      <w:r w:rsidR="000237E5">
        <w:rPr>
          <w:rFonts w:ascii="Arial" w:hAnsi="Arial" w:cs="Arial"/>
          <w:b/>
        </w:rPr>
        <w:t>αρτίου</w:t>
      </w:r>
      <w:r w:rsidR="007C6713">
        <w:rPr>
          <w:rFonts w:ascii="Arial" w:hAnsi="Arial" w:cs="Arial"/>
          <w:b/>
        </w:rPr>
        <w:t xml:space="preserve"> </w:t>
      </w:r>
      <w:r w:rsidR="0044099E">
        <w:rPr>
          <w:rFonts w:ascii="Arial" w:hAnsi="Arial" w:cs="Arial"/>
          <w:b/>
        </w:rPr>
        <w:t>202</w:t>
      </w:r>
      <w:r w:rsidR="000237E5">
        <w:rPr>
          <w:rFonts w:ascii="Arial" w:hAnsi="Arial" w:cs="Arial"/>
          <w:b/>
        </w:rPr>
        <w:t>3</w:t>
      </w:r>
    </w:p>
    <w:p w:rsidR="00784633" w:rsidRPr="009340BB" w:rsidRDefault="00784633" w:rsidP="009340BB">
      <w:pPr>
        <w:spacing w:line="360" w:lineRule="auto"/>
        <w:ind w:left="2836" w:firstLine="709"/>
        <w:rPr>
          <w:rFonts w:ascii="Arial" w:hAnsi="Arial" w:cs="Arial"/>
          <w:b/>
          <w:u w:val="single"/>
        </w:rPr>
      </w:pPr>
      <w:r w:rsidRPr="009340BB">
        <w:rPr>
          <w:rFonts w:ascii="Arial" w:hAnsi="Arial" w:cs="Arial"/>
          <w:b/>
          <w:u w:val="single"/>
        </w:rPr>
        <w:t>ΕΡΩΤΗΣΗ</w:t>
      </w:r>
    </w:p>
    <w:p w:rsidR="00784633" w:rsidRPr="009340BB" w:rsidRDefault="00784633" w:rsidP="009340BB">
      <w:pPr>
        <w:spacing w:line="360" w:lineRule="auto"/>
        <w:ind w:left="2127" w:firstLine="709"/>
        <w:rPr>
          <w:rFonts w:ascii="Arial" w:hAnsi="Arial" w:cs="Arial"/>
          <w:b/>
        </w:rPr>
      </w:pPr>
    </w:p>
    <w:p w:rsidR="00E1691F" w:rsidRDefault="00784633" w:rsidP="00E1691F">
      <w:pPr>
        <w:spacing w:line="360" w:lineRule="auto"/>
        <w:ind w:left="720"/>
        <w:jc w:val="center"/>
        <w:rPr>
          <w:rFonts w:ascii="Arial" w:hAnsi="Arial" w:cs="Arial"/>
          <w:b/>
        </w:rPr>
      </w:pPr>
      <w:r w:rsidRPr="009340BB">
        <w:rPr>
          <w:rFonts w:ascii="Arial" w:hAnsi="Arial" w:cs="Arial"/>
          <w:b/>
        </w:rPr>
        <w:t>Προς το</w:t>
      </w:r>
      <w:r w:rsidR="00D025A8">
        <w:rPr>
          <w:rFonts w:ascii="Arial" w:hAnsi="Arial" w:cs="Arial"/>
          <w:b/>
        </w:rPr>
        <w:t>υς</w:t>
      </w:r>
      <w:r w:rsidRPr="009340BB">
        <w:rPr>
          <w:rFonts w:ascii="Arial" w:hAnsi="Arial" w:cs="Arial"/>
          <w:b/>
        </w:rPr>
        <w:t xml:space="preserve"> </w:t>
      </w:r>
      <w:r w:rsidR="00E1691F" w:rsidRPr="009340BB">
        <w:rPr>
          <w:rFonts w:ascii="Arial" w:hAnsi="Arial" w:cs="Arial"/>
          <w:b/>
        </w:rPr>
        <w:t>κ.</w:t>
      </w:r>
      <w:r w:rsidR="00E1691F">
        <w:rPr>
          <w:rFonts w:ascii="Arial" w:hAnsi="Arial" w:cs="Arial"/>
          <w:b/>
        </w:rPr>
        <w:t>κ. Υπουργούς</w:t>
      </w:r>
      <w:r w:rsidR="00451188">
        <w:rPr>
          <w:rFonts w:ascii="Arial" w:hAnsi="Arial" w:cs="Arial"/>
          <w:b/>
        </w:rPr>
        <w:t>:</w:t>
      </w:r>
    </w:p>
    <w:p w:rsidR="00D025A8" w:rsidRPr="00451188" w:rsidRDefault="00334A4F" w:rsidP="00451188">
      <w:pPr>
        <w:pStyle w:val="ListParagraph"/>
        <w:numPr>
          <w:ilvl w:val="0"/>
          <w:numId w:val="7"/>
        </w:numPr>
        <w:spacing w:line="360" w:lineRule="auto"/>
        <w:jc w:val="center"/>
        <w:rPr>
          <w:rFonts w:ascii="Arial" w:hAnsi="Arial" w:cs="Arial"/>
          <w:b/>
        </w:rPr>
      </w:pPr>
      <w:r w:rsidRPr="00451188">
        <w:rPr>
          <w:rFonts w:ascii="Arial" w:hAnsi="Arial" w:cs="Arial"/>
          <w:b/>
        </w:rPr>
        <w:t>Εργασίας και Κοινωνικ</w:t>
      </w:r>
      <w:r w:rsidR="00D025A8" w:rsidRPr="00451188">
        <w:rPr>
          <w:rFonts w:ascii="Arial" w:hAnsi="Arial" w:cs="Arial"/>
          <w:b/>
        </w:rPr>
        <w:t>ών Υποθέσεων</w:t>
      </w:r>
    </w:p>
    <w:p w:rsidR="00784633" w:rsidRPr="00451188" w:rsidRDefault="00D025A8" w:rsidP="00451188">
      <w:pPr>
        <w:pStyle w:val="ListParagraph"/>
        <w:numPr>
          <w:ilvl w:val="0"/>
          <w:numId w:val="7"/>
        </w:numPr>
        <w:spacing w:line="360" w:lineRule="auto"/>
        <w:jc w:val="center"/>
        <w:rPr>
          <w:rFonts w:ascii="Arial" w:hAnsi="Arial" w:cs="Arial"/>
          <w:b/>
        </w:rPr>
      </w:pPr>
      <w:r w:rsidRPr="00451188">
        <w:rPr>
          <w:rFonts w:ascii="Arial" w:hAnsi="Arial" w:cs="Arial"/>
          <w:b/>
        </w:rPr>
        <w:t>Οικονομικών</w:t>
      </w:r>
    </w:p>
    <w:p w:rsidR="00E523D5" w:rsidRDefault="00E523D5" w:rsidP="0044099E">
      <w:pPr>
        <w:spacing w:line="360" w:lineRule="auto"/>
        <w:jc w:val="both"/>
        <w:rPr>
          <w:rFonts w:ascii="Arial" w:hAnsi="Arial" w:cs="Arial"/>
          <w:b/>
        </w:rPr>
      </w:pPr>
    </w:p>
    <w:p w:rsidR="007C781D" w:rsidRPr="007218CA" w:rsidRDefault="00784633" w:rsidP="0044099E">
      <w:pPr>
        <w:spacing w:line="360" w:lineRule="auto"/>
        <w:jc w:val="both"/>
        <w:rPr>
          <w:rFonts w:ascii="Arial" w:hAnsi="Arial" w:cs="Arial"/>
          <w:b/>
        </w:rPr>
      </w:pPr>
      <w:r w:rsidRPr="009340BB">
        <w:rPr>
          <w:rFonts w:ascii="Arial" w:hAnsi="Arial" w:cs="Arial"/>
          <w:b/>
        </w:rPr>
        <w:t>ΘΕΜΑ:</w:t>
      </w:r>
      <w:r w:rsidR="008358B4" w:rsidRPr="00CC335F">
        <w:rPr>
          <w:rFonts w:ascii="Arial" w:hAnsi="Arial" w:cs="Arial"/>
          <w:b/>
        </w:rPr>
        <w:t xml:space="preserve"> </w:t>
      </w:r>
      <w:r w:rsidR="00451188">
        <w:rPr>
          <w:rFonts w:ascii="Arial" w:hAnsi="Arial" w:cs="Arial"/>
          <w:b/>
        </w:rPr>
        <w:t>«</w:t>
      </w:r>
      <w:r w:rsidR="008358B4" w:rsidRPr="00CC335F">
        <w:rPr>
          <w:rFonts w:ascii="Arial" w:hAnsi="Arial" w:cs="Arial"/>
          <w:b/>
        </w:rPr>
        <w:t>Σε απόγνωση</w:t>
      </w:r>
      <w:r w:rsidR="00A26E89" w:rsidRPr="00CC335F">
        <w:rPr>
          <w:rFonts w:ascii="Arial" w:hAnsi="Arial" w:cs="Arial"/>
          <w:b/>
        </w:rPr>
        <w:t xml:space="preserve"> χιλιάδες </w:t>
      </w:r>
      <w:r w:rsidR="008358B4" w:rsidRPr="00CC335F">
        <w:rPr>
          <w:rFonts w:ascii="Arial" w:hAnsi="Arial" w:cs="Arial"/>
          <w:b/>
        </w:rPr>
        <w:t>επιχειρηματίες</w:t>
      </w:r>
      <w:r w:rsidR="00A26E89" w:rsidRPr="00CC335F">
        <w:rPr>
          <w:rFonts w:ascii="Arial" w:hAnsi="Arial" w:cs="Arial"/>
          <w:b/>
        </w:rPr>
        <w:t xml:space="preserve"> λόγω της </w:t>
      </w:r>
      <w:r w:rsidR="008358B4" w:rsidRPr="00CC335F">
        <w:rPr>
          <w:rFonts w:ascii="Arial" w:hAnsi="Arial" w:cs="Arial"/>
          <w:b/>
        </w:rPr>
        <w:t>αθέτησης</w:t>
      </w:r>
      <w:r w:rsidR="007218CA">
        <w:rPr>
          <w:rFonts w:ascii="Arial" w:hAnsi="Arial" w:cs="Arial"/>
          <w:b/>
        </w:rPr>
        <w:t xml:space="preserve"> καταβολής</w:t>
      </w:r>
      <w:r w:rsidR="00334A4F">
        <w:rPr>
          <w:rFonts w:ascii="Arial" w:hAnsi="Arial" w:cs="Arial"/>
          <w:b/>
        </w:rPr>
        <w:t xml:space="preserve"> ασφαλιστικών εισφορών περιόδου </w:t>
      </w:r>
      <w:r w:rsidR="00CE0403">
        <w:rPr>
          <w:rFonts w:ascii="Arial" w:hAnsi="Arial" w:cs="Arial"/>
          <w:b/>
          <w:lang w:val="en-US"/>
        </w:rPr>
        <w:t>C</w:t>
      </w:r>
      <w:r w:rsidR="00334A4F">
        <w:rPr>
          <w:rFonts w:ascii="Arial" w:hAnsi="Arial" w:cs="Arial"/>
          <w:b/>
          <w:lang w:val="en-US"/>
        </w:rPr>
        <w:t>ovid</w:t>
      </w:r>
      <w:r w:rsidR="007218CA">
        <w:rPr>
          <w:rFonts w:ascii="Arial" w:hAnsi="Arial" w:cs="Arial"/>
          <w:b/>
        </w:rPr>
        <w:t xml:space="preserve"> από τον κρατικό προϋπολογισμό</w:t>
      </w:r>
      <w:r w:rsidR="00451188">
        <w:rPr>
          <w:rFonts w:ascii="Arial" w:hAnsi="Arial" w:cs="Arial"/>
          <w:b/>
        </w:rPr>
        <w:t>»</w:t>
      </w:r>
    </w:p>
    <w:p w:rsidR="00FE71DE" w:rsidRPr="00FE71DE" w:rsidRDefault="00FE71DE" w:rsidP="00FE71DE">
      <w:pPr>
        <w:spacing w:line="360" w:lineRule="auto"/>
        <w:jc w:val="both"/>
        <w:rPr>
          <w:rFonts w:ascii="Arial" w:hAnsi="Arial" w:cs="Arial"/>
          <w:b/>
        </w:rPr>
      </w:pPr>
    </w:p>
    <w:p w:rsidR="006324DF" w:rsidRDefault="00334A4F" w:rsidP="00334A4F">
      <w:pPr>
        <w:shd w:val="clear" w:color="auto" w:fill="FFFFFF"/>
        <w:spacing w:line="360" w:lineRule="auto"/>
        <w:jc w:val="both"/>
        <w:rPr>
          <w:rFonts w:ascii="Arial" w:hAnsi="Arial" w:cs="Arial"/>
          <w:color w:val="000000"/>
        </w:rPr>
      </w:pPr>
      <w:r>
        <w:rPr>
          <w:rFonts w:ascii="Arial" w:hAnsi="Arial" w:cs="Arial"/>
          <w:color w:val="000000"/>
        </w:rPr>
        <w:t xml:space="preserve">Σύμφωνα με τις διατάξεις </w:t>
      </w:r>
      <w:r w:rsidR="00393417">
        <w:rPr>
          <w:rFonts w:ascii="Arial" w:hAnsi="Arial" w:cs="Arial"/>
          <w:color w:val="000000"/>
        </w:rPr>
        <w:t>(άρθρο 3</w:t>
      </w:r>
      <w:r w:rsidR="00987FE0">
        <w:rPr>
          <w:rFonts w:ascii="Arial" w:hAnsi="Arial" w:cs="Arial"/>
          <w:color w:val="000000"/>
        </w:rPr>
        <w:t xml:space="preserve"> κεφαλαίου Α.1 και άρθρο 2 κεφαλαίου Α.2</w:t>
      </w:r>
      <w:r w:rsidR="00393417">
        <w:rPr>
          <w:rFonts w:ascii="Arial" w:hAnsi="Arial" w:cs="Arial"/>
          <w:color w:val="000000"/>
        </w:rPr>
        <w:t xml:space="preserve">) </w:t>
      </w:r>
      <w:r>
        <w:rPr>
          <w:rFonts w:ascii="Arial" w:hAnsi="Arial" w:cs="Arial"/>
          <w:color w:val="000000"/>
        </w:rPr>
        <w:t xml:space="preserve">της ΚΥΑ </w:t>
      </w:r>
      <w:r w:rsidRPr="00334A4F">
        <w:rPr>
          <w:rFonts w:ascii="Arial" w:hAnsi="Arial" w:cs="Arial"/>
          <w:color w:val="000000"/>
        </w:rPr>
        <w:t>12998/232/23-3-2020</w:t>
      </w:r>
      <w:r w:rsidR="00D025A8">
        <w:rPr>
          <w:rFonts w:ascii="Arial" w:hAnsi="Arial" w:cs="Arial"/>
          <w:color w:val="000000"/>
        </w:rPr>
        <w:t xml:space="preserve"> (ΦΕΚ Β’ 1078/28-03-2020)</w:t>
      </w:r>
      <w:r>
        <w:rPr>
          <w:rFonts w:ascii="Arial" w:hAnsi="Arial" w:cs="Arial"/>
          <w:color w:val="000000"/>
        </w:rPr>
        <w:t xml:space="preserve"> </w:t>
      </w:r>
      <w:r w:rsidRPr="005273B3">
        <w:rPr>
          <w:rFonts w:ascii="Arial" w:hAnsi="Arial" w:cs="Arial"/>
          <w:i/>
          <w:iCs/>
          <w:color w:val="000000"/>
        </w:rPr>
        <w:t xml:space="preserve">«Μέτρα στήριξης εργαζομένων επιχειρήσεων-εργοδοτών του ιδιωτικού τομέα, που έχουν αριθμό μητρώου εργοδότη (ΑΜΕ) στον e-ΕΦΚΑ,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w:t>
      </w:r>
      <w:proofErr w:type="spellStart"/>
      <w:r w:rsidRPr="005273B3">
        <w:rPr>
          <w:rFonts w:ascii="Arial" w:hAnsi="Arial" w:cs="Arial"/>
          <w:i/>
          <w:iCs/>
          <w:color w:val="000000"/>
        </w:rPr>
        <w:t>κορωνοϊού</w:t>
      </w:r>
      <w:proofErr w:type="spellEnd"/>
      <w:r w:rsidRPr="005273B3">
        <w:rPr>
          <w:rFonts w:ascii="Arial" w:hAnsi="Arial" w:cs="Arial"/>
          <w:i/>
          <w:iCs/>
          <w:color w:val="000000"/>
        </w:rPr>
        <w:t xml:space="preserve"> COVID-19</w:t>
      </w:r>
      <w:r w:rsidR="00D025A8" w:rsidRPr="005273B3">
        <w:rPr>
          <w:rFonts w:ascii="Arial" w:hAnsi="Arial" w:cs="Arial"/>
          <w:i/>
          <w:iCs/>
          <w:color w:val="000000"/>
        </w:rPr>
        <w:t>»</w:t>
      </w:r>
      <w:r w:rsidR="00D64997">
        <w:rPr>
          <w:rFonts w:ascii="Arial" w:hAnsi="Arial" w:cs="Arial"/>
          <w:color w:val="000000"/>
        </w:rPr>
        <w:t xml:space="preserve"> </w:t>
      </w:r>
      <w:r w:rsidR="005273B3">
        <w:rPr>
          <w:rFonts w:ascii="Arial" w:hAnsi="Arial" w:cs="Arial"/>
          <w:color w:val="000000"/>
        </w:rPr>
        <w:t>και της Κοινής Υπουργικής Απόφασης της 29</w:t>
      </w:r>
      <w:r w:rsidR="005273B3" w:rsidRPr="005273B3">
        <w:rPr>
          <w:rFonts w:ascii="Arial" w:hAnsi="Arial" w:cs="Arial"/>
          <w:color w:val="000000"/>
          <w:vertAlign w:val="superscript"/>
        </w:rPr>
        <w:t>ης</w:t>
      </w:r>
      <w:r w:rsidR="005273B3">
        <w:rPr>
          <w:rFonts w:ascii="Arial" w:hAnsi="Arial" w:cs="Arial"/>
          <w:color w:val="000000"/>
        </w:rPr>
        <w:t xml:space="preserve"> Απριλίου 2020 με θέμα </w:t>
      </w:r>
      <w:r w:rsidR="005273B3" w:rsidRPr="005273B3">
        <w:rPr>
          <w:rFonts w:ascii="Arial" w:hAnsi="Arial" w:cs="Arial"/>
          <w:i/>
          <w:iCs/>
          <w:color w:val="000000"/>
        </w:rPr>
        <w:t>«Προσδιορισμός του κόστους των ασφαλιστικών εισφορών λόγω αναστολής συμβάσεων εργασίας και διαδικασίας χρηματοδότησής τους»</w:t>
      </w:r>
      <w:r w:rsidR="00EA4527" w:rsidRPr="00EA4527">
        <w:rPr>
          <w:rFonts w:ascii="Arial" w:hAnsi="Arial" w:cs="Arial"/>
          <w:color w:val="000000"/>
        </w:rPr>
        <w:t>,</w:t>
      </w:r>
      <w:r w:rsidR="005273B3">
        <w:rPr>
          <w:rFonts w:ascii="Arial" w:hAnsi="Arial" w:cs="Arial"/>
          <w:color w:val="000000"/>
        </w:rPr>
        <w:t xml:space="preserve"> </w:t>
      </w:r>
      <w:r w:rsidR="00A32B0F">
        <w:rPr>
          <w:rFonts w:ascii="Arial" w:hAnsi="Arial" w:cs="Arial"/>
          <w:color w:val="000000"/>
        </w:rPr>
        <w:t xml:space="preserve">που εξειδίκευαν και εφάρμοζαν προβλέψεις της Π.Ν.Π. ΦΕΚ Α’ 68/20-03-2020 (άρθρο 11), </w:t>
      </w:r>
      <w:r w:rsidR="001202DC">
        <w:rPr>
          <w:rFonts w:ascii="Arial" w:hAnsi="Arial" w:cs="Arial"/>
          <w:color w:val="000000"/>
        </w:rPr>
        <w:t>το κόστος των</w:t>
      </w:r>
      <w:r w:rsidR="005273B3">
        <w:rPr>
          <w:rFonts w:ascii="Arial" w:hAnsi="Arial" w:cs="Arial"/>
          <w:color w:val="000000"/>
        </w:rPr>
        <w:t xml:space="preserve"> ασφαλιστικ</w:t>
      </w:r>
      <w:r w:rsidR="001202DC">
        <w:rPr>
          <w:rFonts w:ascii="Arial" w:hAnsi="Arial" w:cs="Arial"/>
          <w:color w:val="000000"/>
        </w:rPr>
        <w:t>ών</w:t>
      </w:r>
      <w:r w:rsidR="005273B3">
        <w:rPr>
          <w:rFonts w:ascii="Arial" w:hAnsi="Arial" w:cs="Arial"/>
          <w:color w:val="000000"/>
        </w:rPr>
        <w:t xml:space="preserve"> εισφορ</w:t>
      </w:r>
      <w:r w:rsidR="001202DC">
        <w:rPr>
          <w:rFonts w:ascii="Arial" w:hAnsi="Arial" w:cs="Arial"/>
          <w:color w:val="000000"/>
        </w:rPr>
        <w:t>ών</w:t>
      </w:r>
      <w:r w:rsidR="005273B3">
        <w:rPr>
          <w:rFonts w:ascii="Arial" w:hAnsi="Arial" w:cs="Arial"/>
          <w:color w:val="000000"/>
        </w:rPr>
        <w:t xml:space="preserve"> εργαζομένων επιχειρήσεων-εργοδοτών </w:t>
      </w:r>
      <w:r w:rsidR="001202DC">
        <w:rPr>
          <w:rFonts w:ascii="Arial" w:hAnsi="Arial" w:cs="Arial"/>
          <w:color w:val="000000"/>
        </w:rPr>
        <w:t>των οποίων οι συμβάσεις είχαν μπει σε αναστολή, καλ</w:t>
      </w:r>
      <w:r w:rsidR="001C73FB">
        <w:rPr>
          <w:rFonts w:ascii="Arial" w:hAnsi="Arial" w:cs="Arial"/>
          <w:color w:val="000000"/>
        </w:rPr>
        <w:t>υπτόταν</w:t>
      </w:r>
      <w:r w:rsidR="001202DC">
        <w:rPr>
          <w:rFonts w:ascii="Arial" w:hAnsi="Arial" w:cs="Arial"/>
          <w:color w:val="000000"/>
        </w:rPr>
        <w:t xml:space="preserve"> από τον κρατικό προϋπολογισμό.</w:t>
      </w:r>
      <w:r w:rsidR="00EA4527">
        <w:rPr>
          <w:rFonts w:ascii="Arial" w:hAnsi="Arial" w:cs="Arial"/>
          <w:color w:val="000000"/>
        </w:rPr>
        <w:t xml:space="preserve"> Μια σειρά νόμων και αποφάσεων </w:t>
      </w:r>
      <w:r w:rsidR="001956EB">
        <w:rPr>
          <w:rFonts w:ascii="Arial" w:hAnsi="Arial" w:cs="Arial"/>
          <w:color w:val="000000"/>
        </w:rPr>
        <w:t>παρατείναν</w:t>
      </w:r>
      <w:r w:rsidR="00EA4527">
        <w:rPr>
          <w:rFonts w:ascii="Arial" w:hAnsi="Arial" w:cs="Arial"/>
          <w:color w:val="000000"/>
        </w:rPr>
        <w:t xml:space="preserve"> </w:t>
      </w:r>
      <w:r w:rsidR="00A32B0F">
        <w:rPr>
          <w:rFonts w:ascii="Arial" w:hAnsi="Arial" w:cs="Arial"/>
          <w:color w:val="000000"/>
        </w:rPr>
        <w:t xml:space="preserve">κατά τη διάρκεια της πανδημίας </w:t>
      </w:r>
      <w:r w:rsidR="00EA4527">
        <w:rPr>
          <w:rFonts w:ascii="Arial" w:hAnsi="Arial" w:cs="Arial"/>
          <w:color w:val="000000"/>
        </w:rPr>
        <w:t xml:space="preserve">αυτό το καθεστώς </w:t>
      </w:r>
      <w:r w:rsidR="004A0A82">
        <w:rPr>
          <w:rFonts w:ascii="Arial" w:hAnsi="Arial" w:cs="Arial"/>
          <w:color w:val="000000"/>
        </w:rPr>
        <w:t xml:space="preserve">των αναστολών εργασίας </w:t>
      </w:r>
      <w:r w:rsidR="00EA4527">
        <w:rPr>
          <w:rFonts w:ascii="Arial" w:hAnsi="Arial" w:cs="Arial"/>
          <w:color w:val="000000"/>
        </w:rPr>
        <w:t>και τη συγκεκριμένη πρόβλεψη</w:t>
      </w:r>
      <w:r w:rsidR="00A32B0F" w:rsidRPr="00A32B0F">
        <w:rPr>
          <w:rFonts w:ascii="Arial" w:hAnsi="Arial" w:cs="Arial"/>
          <w:color w:val="000000"/>
        </w:rPr>
        <w:t xml:space="preserve"> </w:t>
      </w:r>
      <w:r w:rsidR="00A32B0F">
        <w:rPr>
          <w:rFonts w:ascii="Arial" w:hAnsi="Arial" w:cs="Arial"/>
          <w:color w:val="000000"/>
        </w:rPr>
        <w:lastRenderedPageBreak/>
        <w:t xml:space="preserve">κάλυψης </w:t>
      </w:r>
      <w:r w:rsidR="004A0A82">
        <w:rPr>
          <w:rFonts w:ascii="Arial" w:hAnsi="Arial" w:cs="Arial"/>
          <w:color w:val="000000"/>
        </w:rPr>
        <w:t xml:space="preserve">των ασφαλιστικών εισφορών </w:t>
      </w:r>
      <w:r w:rsidR="00A32B0F">
        <w:rPr>
          <w:rFonts w:ascii="Arial" w:hAnsi="Arial" w:cs="Arial"/>
          <w:color w:val="000000"/>
        </w:rPr>
        <w:t>από τον κρατικό προϋπολογισμό</w:t>
      </w:r>
      <w:r w:rsidR="00CE0403" w:rsidRPr="00CE0403">
        <w:rPr>
          <w:rFonts w:ascii="Arial" w:hAnsi="Arial" w:cs="Arial"/>
          <w:color w:val="000000"/>
        </w:rPr>
        <w:t xml:space="preserve"> </w:t>
      </w:r>
      <w:r w:rsidR="00CE0403">
        <w:rPr>
          <w:rFonts w:ascii="Arial" w:hAnsi="Arial" w:cs="Arial"/>
          <w:color w:val="000000"/>
        </w:rPr>
        <w:t>και τον τακτικό προϋπολογισμό του Υπουργείου Εργασίας</w:t>
      </w:r>
      <w:r w:rsidR="00A32B0F">
        <w:rPr>
          <w:rFonts w:ascii="Arial" w:hAnsi="Arial" w:cs="Arial"/>
          <w:color w:val="000000"/>
        </w:rPr>
        <w:t>.</w:t>
      </w:r>
    </w:p>
    <w:p w:rsidR="00E1691F" w:rsidRPr="00A32B0F" w:rsidRDefault="00E1691F" w:rsidP="00334A4F">
      <w:pPr>
        <w:shd w:val="clear" w:color="auto" w:fill="FFFFFF"/>
        <w:spacing w:line="360" w:lineRule="auto"/>
        <w:jc w:val="both"/>
        <w:rPr>
          <w:rFonts w:ascii="Arial" w:hAnsi="Arial" w:cs="Arial"/>
          <w:color w:val="000000"/>
        </w:rPr>
      </w:pPr>
    </w:p>
    <w:p w:rsidR="006C41A1" w:rsidRDefault="00A32B0F" w:rsidP="004A0A82">
      <w:pPr>
        <w:shd w:val="clear" w:color="auto" w:fill="FFFFFF"/>
        <w:spacing w:line="360" w:lineRule="auto"/>
        <w:ind w:firstLine="720"/>
        <w:jc w:val="both"/>
        <w:rPr>
          <w:rFonts w:ascii="Arial" w:hAnsi="Arial" w:cs="Arial"/>
          <w:color w:val="000000"/>
        </w:rPr>
      </w:pPr>
      <w:r>
        <w:rPr>
          <w:rFonts w:ascii="Arial" w:hAnsi="Arial" w:cs="Arial"/>
          <w:color w:val="000000"/>
        </w:rPr>
        <w:t>Ωστόσο,</w:t>
      </w:r>
      <w:r w:rsidR="006324DF">
        <w:rPr>
          <w:rFonts w:ascii="Arial" w:hAnsi="Arial" w:cs="Arial"/>
          <w:color w:val="000000"/>
        </w:rPr>
        <w:t xml:space="preserve"> </w:t>
      </w:r>
      <w:r w:rsidR="00CE0403">
        <w:rPr>
          <w:rFonts w:ascii="Arial" w:hAnsi="Arial" w:cs="Arial"/>
          <w:color w:val="000000"/>
        </w:rPr>
        <w:t xml:space="preserve">παρατηρήθηκε </w:t>
      </w:r>
      <w:r w:rsidR="00CE0403" w:rsidRPr="00CE0403">
        <w:rPr>
          <w:rFonts w:ascii="Arial" w:hAnsi="Arial" w:cs="Arial"/>
          <w:color w:val="000000"/>
        </w:rPr>
        <w:t xml:space="preserve">σε πλήθος περιπτώσεων </w:t>
      </w:r>
      <w:r w:rsidR="00CE0403">
        <w:rPr>
          <w:rFonts w:ascii="Arial" w:hAnsi="Arial" w:cs="Arial"/>
          <w:color w:val="000000"/>
        </w:rPr>
        <w:t xml:space="preserve">πως </w:t>
      </w:r>
      <w:r w:rsidR="00BD2DC9">
        <w:rPr>
          <w:rFonts w:ascii="Arial" w:hAnsi="Arial" w:cs="Arial"/>
          <w:color w:val="000000"/>
        </w:rPr>
        <w:t>το κόστος αυτών των</w:t>
      </w:r>
      <w:r w:rsidR="006324DF">
        <w:rPr>
          <w:rFonts w:ascii="Arial" w:hAnsi="Arial" w:cs="Arial"/>
          <w:color w:val="000000"/>
        </w:rPr>
        <w:t xml:space="preserve"> ασφαλιστικ</w:t>
      </w:r>
      <w:r w:rsidR="00BD2DC9">
        <w:rPr>
          <w:rFonts w:ascii="Arial" w:hAnsi="Arial" w:cs="Arial"/>
          <w:color w:val="000000"/>
        </w:rPr>
        <w:t>ών</w:t>
      </w:r>
      <w:r w:rsidR="006324DF">
        <w:rPr>
          <w:rFonts w:ascii="Arial" w:hAnsi="Arial" w:cs="Arial"/>
          <w:color w:val="000000"/>
        </w:rPr>
        <w:t xml:space="preserve"> εισφορ</w:t>
      </w:r>
      <w:r w:rsidR="00BD2DC9">
        <w:rPr>
          <w:rFonts w:ascii="Arial" w:hAnsi="Arial" w:cs="Arial"/>
          <w:color w:val="000000"/>
        </w:rPr>
        <w:t>ών</w:t>
      </w:r>
      <w:r w:rsidR="00CE0403">
        <w:rPr>
          <w:rFonts w:ascii="Arial" w:hAnsi="Arial" w:cs="Arial"/>
          <w:color w:val="000000"/>
        </w:rPr>
        <w:t>,</w:t>
      </w:r>
      <w:r w:rsidR="001202DC">
        <w:rPr>
          <w:rFonts w:ascii="Arial" w:hAnsi="Arial" w:cs="Arial"/>
          <w:color w:val="000000"/>
        </w:rPr>
        <w:t xml:space="preserve"> </w:t>
      </w:r>
      <w:r w:rsidR="006324DF">
        <w:rPr>
          <w:rFonts w:ascii="Arial" w:hAnsi="Arial" w:cs="Arial"/>
          <w:color w:val="000000"/>
        </w:rPr>
        <w:t>ουδέποτε καταβλήθηκ</w:t>
      </w:r>
      <w:r w:rsidR="00BD2DC9">
        <w:rPr>
          <w:rFonts w:ascii="Arial" w:hAnsi="Arial" w:cs="Arial"/>
          <w:color w:val="000000"/>
        </w:rPr>
        <w:t>ε</w:t>
      </w:r>
      <w:r w:rsidR="006324DF">
        <w:rPr>
          <w:rFonts w:ascii="Arial" w:hAnsi="Arial" w:cs="Arial"/>
          <w:color w:val="000000"/>
        </w:rPr>
        <w:t xml:space="preserve"> </w:t>
      </w:r>
      <w:r w:rsidR="00CE0403">
        <w:rPr>
          <w:rFonts w:ascii="Arial" w:hAnsi="Arial" w:cs="Arial"/>
          <w:color w:val="000000"/>
        </w:rPr>
        <w:t xml:space="preserve">στις </w:t>
      </w:r>
      <w:r w:rsidR="00CE0403" w:rsidRPr="00CE0403">
        <w:rPr>
          <w:rFonts w:ascii="Arial" w:hAnsi="Arial" w:cs="Arial"/>
          <w:color w:val="000000"/>
        </w:rPr>
        <w:t>επιχειρήσεις που υπάγονταν στις συγκεκριμένες νομοθετικές προβλέψεις</w:t>
      </w:r>
      <w:r w:rsidR="00CE0403">
        <w:rPr>
          <w:rFonts w:ascii="Arial" w:hAnsi="Arial" w:cs="Arial"/>
          <w:color w:val="000000"/>
        </w:rPr>
        <w:t>.</w:t>
      </w:r>
      <w:r w:rsidR="006324DF">
        <w:rPr>
          <w:rFonts w:ascii="Arial" w:hAnsi="Arial" w:cs="Arial"/>
          <w:color w:val="000000"/>
        </w:rPr>
        <w:t xml:space="preserve"> </w:t>
      </w:r>
      <w:r>
        <w:rPr>
          <w:rFonts w:ascii="Arial" w:hAnsi="Arial" w:cs="Arial"/>
          <w:color w:val="000000"/>
        </w:rPr>
        <w:t>Μ</w:t>
      </w:r>
      <w:r w:rsidR="006324DF">
        <w:rPr>
          <w:rFonts w:ascii="Arial" w:hAnsi="Arial" w:cs="Arial"/>
          <w:color w:val="000000"/>
        </w:rPr>
        <w:t>άλιστα</w:t>
      </w:r>
      <w:r>
        <w:rPr>
          <w:rFonts w:ascii="Arial" w:hAnsi="Arial" w:cs="Arial"/>
          <w:color w:val="000000"/>
        </w:rPr>
        <w:t>,</w:t>
      </w:r>
      <w:r w:rsidR="006324DF">
        <w:rPr>
          <w:rFonts w:ascii="Arial" w:hAnsi="Arial" w:cs="Arial"/>
          <w:color w:val="000000"/>
        </w:rPr>
        <w:t xml:space="preserve"> </w:t>
      </w:r>
      <w:r>
        <w:rPr>
          <w:rFonts w:ascii="Arial" w:hAnsi="Arial" w:cs="Arial"/>
          <w:color w:val="000000"/>
        </w:rPr>
        <w:t>οι αναφερόμενες ασφαλιστικές εισφορές καταλογίστηκαν</w:t>
      </w:r>
      <w:r w:rsidR="006324DF">
        <w:rPr>
          <w:rFonts w:ascii="Arial" w:hAnsi="Arial" w:cs="Arial"/>
          <w:color w:val="000000"/>
        </w:rPr>
        <w:t xml:space="preserve"> σαν απλήρωτες επί των οποίων χρεώνονται </w:t>
      </w:r>
      <w:r w:rsidR="00BD2DC9">
        <w:rPr>
          <w:rFonts w:ascii="Arial" w:hAnsi="Arial" w:cs="Arial"/>
          <w:color w:val="000000"/>
        </w:rPr>
        <w:t>τόκοι και προσαυξήσεις!</w:t>
      </w:r>
    </w:p>
    <w:p w:rsidR="00E1691F" w:rsidRDefault="00E1691F" w:rsidP="004A0A82">
      <w:pPr>
        <w:shd w:val="clear" w:color="auto" w:fill="FFFFFF"/>
        <w:spacing w:line="360" w:lineRule="auto"/>
        <w:ind w:firstLine="720"/>
        <w:jc w:val="both"/>
        <w:rPr>
          <w:rFonts w:ascii="Arial" w:hAnsi="Arial" w:cs="Arial"/>
          <w:color w:val="000000"/>
        </w:rPr>
      </w:pPr>
    </w:p>
    <w:p w:rsidR="006324DF" w:rsidRDefault="006324DF" w:rsidP="004A0A82">
      <w:pPr>
        <w:shd w:val="clear" w:color="auto" w:fill="FFFFFF"/>
        <w:spacing w:line="360" w:lineRule="auto"/>
        <w:ind w:firstLine="720"/>
        <w:jc w:val="both"/>
        <w:rPr>
          <w:rFonts w:ascii="Arial" w:hAnsi="Arial" w:cs="Arial"/>
          <w:color w:val="000000"/>
        </w:rPr>
      </w:pPr>
      <w:r>
        <w:rPr>
          <w:rFonts w:ascii="Arial" w:hAnsi="Arial" w:cs="Arial"/>
          <w:color w:val="000000"/>
        </w:rPr>
        <w:t>Στις διαμαρτυρίες των ιδιοκτητών επιχειρήσεων που επικοιν</w:t>
      </w:r>
      <w:r w:rsidR="009C6A09">
        <w:rPr>
          <w:rFonts w:ascii="Arial" w:hAnsi="Arial" w:cs="Arial"/>
          <w:color w:val="000000"/>
        </w:rPr>
        <w:t>ωνούν</w:t>
      </w:r>
      <w:r>
        <w:rPr>
          <w:rFonts w:ascii="Arial" w:hAnsi="Arial" w:cs="Arial"/>
          <w:color w:val="000000"/>
        </w:rPr>
        <w:t xml:space="preserve"> με τις αρμόδιες υπηρεσίες</w:t>
      </w:r>
      <w:r w:rsidR="00E76978">
        <w:rPr>
          <w:rFonts w:ascii="Arial" w:hAnsi="Arial" w:cs="Arial"/>
          <w:color w:val="000000"/>
        </w:rPr>
        <w:t xml:space="preserve"> του Υπουργείου Εργασίας και του ΕΦΚΑ</w:t>
      </w:r>
      <w:r w:rsidR="009C6A09">
        <w:rPr>
          <w:rFonts w:ascii="Arial" w:hAnsi="Arial" w:cs="Arial"/>
          <w:color w:val="000000"/>
        </w:rPr>
        <w:t>,</w:t>
      </w:r>
      <w:r>
        <w:rPr>
          <w:rFonts w:ascii="Arial" w:hAnsi="Arial" w:cs="Arial"/>
          <w:color w:val="000000"/>
        </w:rPr>
        <w:t xml:space="preserve"> επιβεβαιώ</w:t>
      </w:r>
      <w:r w:rsidR="009C6A09">
        <w:rPr>
          <w:rFonts w:ascii="Arial" w:hAnsi="Arial" w:cs="Arial"/>
          <w:color w:val="000000"/>
        </w:rPr>
        <w:t>νεται</w:t>
      </w:r>
      <w:r>
        <w:rPr>
          <w:rFonts w:ascii="Arial" w:hAnsi="Arial" w:cs="Arial"/>
          <w:color w:val="000000"/>
        </w:rPr>
        <w:t xml:space="preserve"> πως πράγματι έχουν συμβεί τα παραπάνω και δ</w:t>
      </w:r>
      <w:r w:rsidR="009C6A09">
        <w:rPr>
          <w:rFonts w:ascii="Arial" w:hAnsi="Arial" w:cs="Arial"/>
          <w:color w:val="000000"/>
        </w:rPr>
        <w:t>ίνεται</w:t>
      </w:r>
      <w:r>
        <w:rPr>
          <w:rFonts w:ascii="Arial" w:hAnsi="Arial" w:cs="Arial"/>
          <w:color w:val="000000"/>
        </w:rPr>
        <w:t xml:space="preserve"> η </w:t>
      </w:r>
      <w:r w:rsidR="00BD2DC9">
        <w:rPr>
          <w:rFonts w:ascii="Arial" w:hAnsi="Arial" w:cs="Arial"/>
          <w:color w:val="000000"/>
        </w:rPr>
        <w:t xml:space="preserve">αόριστη </w:t>
      </w:r>
      <w:r>
        <w:rPr>
          <w:rFonts w:ascii="Arial" w:hAnsi="Arial" w:cs="Arial"/>
          <w:color w:val="000000"/>
        </w:rPr>
        <w:t>υπόσχεση πως σε μελλοντικό συμψηφισμό με άλλες υποχρεώσεις του ενδιαφερόμενου θα του πιστωθούν όσα τώρα εμφανίζονται</w:t>
      </w:r>
      <w:r w:rsidR="00E17EC6">
        <w:rPr>
          <w:rFonts w:ascii="Arial" w:hAnsi="Arial" w:cs="Arial"/>
          <w:color w:val="000000"/>
        </w:rPr>
        <w:t xml:space="preserve"> -με υπαιτιότητα του υπουργείου-</w:t>
      </w:r>
      <w:r>
        <w:rPr>
          <w:rFonts w:ascii="Arial" w:hAnsi="Arial" w:cs="Arial"/>
          <w:color w:val="000000"/>
        </w:rPr>
        <w:t xml:space="preserve"> σαν οφειλόμενα. </w:t>
      </w:r>
      <w:r w:rsidR="002F5257">
        <w:rPr>
          <w:rFonts w:ascii="Arial" w:hAnsi="Arial" w:cs="Arial"/>
          <w:color w:val="000000"/>
        </w:rPr>
        <w:t xml:space="preserve">Σημειωτέον ότι οι αδίκως χρεωμένες οφειλές ανέρχονται κατά κανόνα σε πολλές χιλιάδες ευρώ και μάλιστα σε περίοδο γενικής πίεσης στους τζίρους των επιχειρήσεων και εκτόξευσης τιμών σε μια σειρά από κόστη λειτουργίας και παραγωγής. </w:t>
      </w:r>
    </w:p>
    <w:p w:rsidR="00E1691F" w:rsidRDefault="00E1691F" w:rsidP="004A0A82">
      <w:pPr>
        <w:shd w:val="clear" w:color="auto" w:fill="FFFFFF"/>
        <w:spacing w:line="360" w:lineRule="auto"/>
        <w:ind w:firstLine="720"/>
        <w:jc w:val="both"/>
        <w:rPr>
          <w:rFonts w:ascii="Arial" w:hAnsi="Arial" w:cs="Arial"/>
          <w:color w:val="000000"/>
        </w:rPr>
      </w:pPr>
    </w:p>
    <w:p w:rsidR="005030E2" w:rsidRPr="005030E2" w:rsidRDefault="00E1691F" w:rsidP="005030E2">
      <w:pPr>
        <w:shd w:val="clear" w:color="auto" w:fill="FFFFFF"/>
        <w:spacing w:line="360" w:lineRule="auto"/>
        <w:jc w:val="both"/>
        <w:rPr>
          <w:rFonts w:ascii="Arial" w:hAnsi="Arial" w:cs="Arial"/>
          <w:color w:val="000000"/>
        </w:rPr>
      </w:pPr>
      <w:r>
        <w:rPr>
          <w:rFonts w:ascii="Arial" w:hAnsi="Arial" w:cs="Arial"/>
          <w:color w:val="000000"/>
        </w:rPr>
        <w:t>Σε συνέχεια των παραπάνω,</w:t>
      </w:r>
    </w:p>
    <w:p w:rsidR="00E1691F" w:rsidRPr="00451188" w:rsidRDefault="00BD2DC9" w:rsidP="005030E2">
      <w:pPr>
        <w:shd w:val="clear" w:color="auto" w:fill="FFFFFF"/>
        <w:spacing w:line="360" w:lineRule="auto"/>
        <w:jc w:val="both"/>
        <w:rPr>
          <w:rFonts w:ascii="Arial" w:hAnsi="Arial" w:cs="Arial"/>
          <w:color w:val="000000"/>
        </w:rPr>
      </w:pPr>
      <w:r w:rsidRPr="0062201F">
        <w:rPr>
          <w:rFonts w:ascii="Arial" w:hAnsi="Arial" w:cs="Arial"/>
          <w:b/>
          <w:bCs/>
          <w:color w:val="000000"/>
        </w:rPr>
        <w:t>Ερωτ</w:t>
      </w:r>
      <w:r>
        <w:rPr>
          <w:rFonts w:ascii="Arial" w:hAnsi="Arial" w:cs="Arial"/>
          <w:b/>
          <w:bCs/>
          <w:color w:val="000000"/>
        </w:rPr>
        <w:t>ώντ</w:t>
      </w:r>
      <w:r w:rsidRPr="0062201F">
        <w:rPr>
          <w:rFonts w:ascii="Arial" w:hAnsi="Arial" w:cs="Arial"/>
          <w:b/>
          <w:bCs/>
          <w:color w:val="000000"/>
        </w:rPr>
        <w:t>αι</w:t>
      </w:r>
      <w:r w:rsidR="005030E2" w:rsidRPr="0062201F">
        <w:rPr>
          <w:rFonts w:ascii="Arial" w:hAnsi="Arial" w:cs="Arial"/>
          <w:b/>
          <w:bCs/>
          <w:color w:val="000000"/>
        </w:rPr>
        <w:t xml:space="preserve"> ο</w:t>
      </w:r>
      <w:r>
        <w:rPr>
          <w:rFonts w:ascii="Arial" w:hAnsi="Arial" w:cs="Arial"/>
          <w:b/>
          <w:bCs/>
          <w:color w:val="000000"/>
        </w:rPr>
        <w:t>ι</w:t>
      </w:r>
      <w:r w:rsidR="005030E2" w:rsidRPr="0062201F">
        <w:rPr>
          <w:rFonts w:ascii="Arial" w:hAnsi="Arial" w:cs="Arial"/>
          <w:b/>
          <w:bCs/>
          <w:color w:val="000000"/>
        </w:rPr>
        <w:t xml:space="preserve"> κ.</w:t>
      </w:r>
      <w:r w:rsidR="00E1691F">
        <w:rPr>
          <w:rFonts w:ascii="Arial" w:hAnsi="Arial" w:cs="Arial"/>
          <w:b/>
          <w:bCs/>
          <w:color w:val="000000"/>
        </w:rPr>
        <w:t xml:space="preserve">κ. </w:t>
      </w:r>
      <w:r w:rsidR="005030E2" w:rsidRPr="0062201F">
        <w:rPr>
          <w:rFonts w:ascii="Arial" w:hAnsi="Arial" w:cs="Arial"/>
          <w:b/>
          <w:bCs/>
          <w:color w:val="000000"/>
        </w:rPr>
        <w:t>Υπουργ</w:t>
      </w:r>
      <w:r>
        <w:rPr>
          <w:rFonts w:ascii="Arial" w:hAnsi="Arial" w:cs="Arial"/>
          <w:b/>
          <w:bCs/>
          <w:color w:val="000000"/>
        </w:rPr>
        <w:t>οί</w:t>
      </w:r>
      <w:r w:rsidR="0062201F">
        <w:rPr>
          <w:rFonts w:ascii="Arial" w:hAnsi="Arial" w:cs="Arial"/>
          <w:b/>
          <w:bCs/>
          <w:color w:val="000000"/>
        </w:rPr>
        <w:t>:</w:t>
      </w:r>
      <w:r w:rsidR="005030E2" w:rsidRPr="005030E2">
        <w:rPr>
          <w:rFonts w:ascii="Arial" w:hAnsi="Arial" w:cs="Arial"/>
          <w:color w:val="000000"/>
        </w:rPr>
        <w:t xml:space="preserve"> </w:t>
      </w:r>
    </w:p>
    <w:p w:rsidR="006C41A1" w:rsidRPr="00E1691F" w:rsidRDefault="005030E2" w:rsidP="006C41A1">
      <w:pPr>
        <w:shd w:val="clear" w:color="auto" w:fill="FFFFFF"/>
        <w:spacing w:line="360" w:lineRule="auto"/>
        <w:jc w:val="both"/>
        <w:rPr>
          <w:rFonts w:ascii="Arial" w:hAnsi="Arial" w:cs="Arial"/>
          <w:b/>
          <w:color w:val="000000"/>
        </w:rPr>
      </w:pPr>
      <w:r w:rsidRPr="00E1691F">
        <w:rPr>
          <w:rFonts w:ascii="Arial" w:hAnsi="Arial" w:cs="Arial"/>
          <w:b/>
          <w:color w:val="000000"/>
        </w:rPr>
        <w:t xml:space="preserve">1) </w:t>
      </w:r>
      <w:r w:rsidR="00B16D86" w:rsidRPr="00E1691F">
        <w:rPr>
          <w:rFonts w:ascii="Arial" w:hAnsi="Arial" w:cs="Arial"/>
          <w:b/>
          <w:color w:val="000000"/>
        </w:rPr>
        <w:t>α) Πόσ</w:t>
      </w:r>
      <w:r w:rsidR="00493D3C" w:rsidRPr="00E1691F">
        <w:rPr>
          <w:rFonts w:ascii="Arial" w:hAnsi="Arial" w:cs="Arial"/>
          <w:b/>
          <w:color w:val="000000"/>
        </w:rPr>
        <w:t xml:space="preserve">ες επιχειρήσεις </w:t>
      </w:r>
      <w:r w:rsidR="00781523" w:rsidRPr="00E1691F">
        <w:rPr>
          <w:rFonts w:ascii="Arial" w:hAnsi="Arial" w:cs="Arial"/>
          <w:b/>
          <w:color w:val="000000"/>
        </w:rPr>
        <w:t xml:space="preserve">και για πόσο διάστημα της πανδημίας αφορά </w:t>
      </w:r>
      <w:r w:rsidR="00493D3C" w:rsidRPr="00E1691F">
        <w:rPr>
          <w:rFonts w:ascii="Arial" w:hAnsi="Arial" w:cs="Arial"/>
          <w:b/>
          <w:color w:val="000000"/>
        </w:rPr>
        <w:t xml:space="preserve">η εκ μέρους του ΕΦΚΑ αθέτηση καταβολής των προαναφερόμενων </w:t>
      </w:r>
      <w:r w:rsidR="00E17EC6" w:rsidRPr="00E1691F">
        <w:rPr>
          <w:rFonts w:ascii="Arial" w:hAnsi="Arial" w:cs="Arial"/>
          <w:b/>
          <w:color w:val="000000"/>
        </w:rPr>
        <w:t xml:space="preserve">ασφαλιστικών </w:t>
      </w:r>
      <w:r w:rsidR="00493D3C" w:rsidRPr="00E1691F">
        <w:rPr>
          <w:rFonts w:ascii="Arial" w:hAnsi="Arial" w:cs="Arial"/>
          <w:b/>
          <w:color w:val="000000"/>
        </w:rPr>
        <w:t>εισφορών</w:t>
      </w:r>
      <w:r w:rsidR="00B16D86" w:rsidRPr="00E1691F">
        <w:rPr>
          <w:rFonts w:ascii="Arial" w:hAnsi="Arial" w:cs="Arial"/>
          <w:b/>
          <w:color w:val="000000"/>
        </w:rPr>
        <w:t>;</w:t>
      </w:r>
      <w:r w:rsidR="00E17EC6" w:rsidRPr="00E1691F">
        <w:rPr>
          <w:rFonts w:ascii="Arial" w:hAnsi="Arial" w:cs="Arial"/>
          <w:b/>
          <w:color w:val="000000"/>
        </w:rPr>
        <w:t xml:space="preserve"> β) Πότε προτίθενται οι κ.</w:t>
      </w:r>
      <w:r w:rsidR="00E1691F" w:rsidRPr="00E1691F">
        <w:rPr>
          <w:rFonts w:ascii="Arial" w:hAnsi="Arial" w:cs="Arial"/>
          <w:b/>
          <w:color w:val="000000"/>
        </w:rPr>
        <w:t xml:space="preserve">κ. </w:t>
      </w:r>
      <w:r w:rsidR="00E17EC6" w:rsidRPr="00E1691F">
        <w:rPr>
          <w:rFonts w:ascii="Arial" w:hAnsi="Arial" w:cs="Arial"/>
          <w:b/>
          <w:color w:val="000000"/>
        </w:rPr>
        <w:t>Υπουργοί να επιλύσουν το πρόβλημα και να καταβάλουν τα οφειλόμενα;</w:t>
      </w:r>
      <w:r w:rsidR="002F5257" w:rsidRPr="00E1691F">
        <w:rPr>
          <w:rFonts w:ascii="Arial" w:hAnsi="Arial" w:cs="Arial"/>
          <w:b/>
          <w:color w:val="000000"/>
        </w:rPr>
        <w:t xml:space="preserve"> </w:t>
      </w:r>
    </w:p>
    <w:p w:rsidR="003179DC" w:rsidRPr="00E1691F" w:rsidRDefault="002F5257" w:rsidP="001C73FB">
      <w:pPr>
        <w:shd w:val="clear" w:color="auto" w:fill="FFFFFF"/>
        <w:spacing w:line="360" w:lineRule="auto"/>
        <w:jc w:val="both"/>
        <w:rPr>
          <w:rFonts w:ascii="Arial" w:hAnsi="Arial" w:cs="Arial"/>
          <w:b/>
          <w:color w:val="000000"/>
        </w:rPr>
      </w:pPr>
      <w:r w:rsidRPr="00E1691F">
        <w:rPr>
          <w:rFonts w:ascii="Arial" w:hAnsi="Arial" w:cs="Arial"/>
          <w:b/>
          <w:color w:val="000000"/>
        </w:rPr>
        <w:t xml:space="preserve">2) Μπορεί </w:t>
      </w:r>
      <w:r w:rsidR="00BD2DC9" w:rsidRPr="00E1691F">
        <w:rPr>
          <w:rFonts w:ascii="Arial" w:hAnsi="Arial" w:cs="Arial"/>
          <w:b/>
          <w:color w:val="000000"/>
        </w:rPr>
        <w:t xml:space="preserve">ο Υπουργός Εργασίας και Κοινωνικών Υποθέσεων </w:t>
      </w:r>
      <w:r w:rsidRPr="00E1691F">
        <w:rPr>
          <w:rFonts w:ascii="Arial" w:hAnsi="Arial" w:cs="Arial"/>
          <w:b/>
          <w:color w:val="000000"/>
        </w:rPr>
        <w:t xml:space="preserve">να βεβαιώσει </w:t>
      </w:r>
      <w:r w:rsidR="00781523" w:rsidRPr="00E1691F">
        <w:rPr>
          <w:rFonts w:ascii="Arial" w:hAnsi="Arial" w:cs="Arial"/>
          <w:b/>
          <w:color w:val="000000"/>
        </w:rPr>
        <w:t xml:space="preserve">α) </w:t>
      </w:r>
      <w:r w:rsidRPr="00E1691F">
        <w:rPr>
          <w:rFonts w:ascii="Arial" w:hAnsi="Arial" w:cs="Arial"/>
          <w:b/>
          <w:color w:val="000000"/>
        </w:rPr>
        <w:t>ότι θα διαγραφούν</w:t>
      </w:r>
      <w:r w:rsidR="00781523" w:rsidRPr="00E1691F">
        <w:rPr>
          <w:rFonts w:ascii="Arial" w:hAnsi="Arial" w:cs="Arial"/>
          <w:b/>
          <w:color w:val="000000"/>
        </w:rPr>
        <w:t xml:space="preserve"> άμεσα</w:t>
      </w:r>
      <w:r w:rsidRPr="00E1691F">
        <w:rPr>
          <w:rFonts w:ascii="Arial" w:hAnsi="Arial" w:cs="Arial"/>
          <w:b/>
          <w:color w:val="000000"/>
        </w:rPr>
        <w:t xml:space="preserve"> </w:t>
      </w:r>
      <w:r w:rsidR="00493D3C" w:rsidRPr="00E1691F">
        <w:rPr>
          <w:rFonts w:ascii="Arial" w:hAnsi="Arial" w:cs="Arial"/>
          <w:b/>
          <w:color w:val="000000"/>
        </w:rPr>
        <w:t>όλα</w:t>
      </w:r>
      <w:r w:rsidRPr="00E1691F">
        <w:rPr>
          <w:rFonts w:ascii="Arial" w:hAnsi="Arial" w:cs="Arial"/>
          <w:b/>
          <w:color w:val="000000"/>
        </w:rPr>
        <w:t xml:space="preserve"> </w:t>
      </w:r>
      <w:r w:rsidR="00493D3C" w:rsidRPr="00E1691F">
        <w:rPr>
          <w:rFonts w:ascii="Arial" w:hAnsi="Arial" w:cs="Arial"/>
          <w:b/>
          <w:color w:val="000000"/>
        </w:rPr>
        <w:t xml:space="preserve">τα </w:t>
      </w:r>
      <w:r w:rsidRPr="00E1691F">
        <w:rPr>
          <w:rFonts w:ascii="Arial" w:hAnsi="Arial" w:cs="Arial"/>
          <w:b/>
          <w:color w:val="000000"/>
        </w:rPr>
        <w:t xml:space="preserve">σχετικά πρόστιμα και </w:t>
      </w:r>
      <w:r w:rsidR="00493D3C" w:rsidRPr="00E1691F">
        <w:rPr>
          <w:rFonts w:ascii="Arial" w:hAnsi="Arial" w:cs="Arial"/>
          <w:b/>
          <w:color w:val="000000"/>
        </w:rPr>
        <w:t xml:space="preserve">οι προσαυξήσεις και </w:t>
      </w:r>
      <w:r w:rsidR="00781523" w:rsidRPr="00E1691F">
        <w:rPr>
          <w:rFonts w:ascii="Arial" w:hAnsi="Arial" w:cs="Arial"/>
          <w:b/>
          <w:color w:val="000000"/>
        </w:rPr>
        <w:t xml:space="preserve">β) </w:t>
      </w:r>
      <w:r w:rsidR="00493D3C" w:rsidRPr="00E1691F">
        <w:rPr>
          <w:rFonts w:ascii="Arial" w:hAnsi="Arial" w:cs="Arial"/>
          <w:b/>
          <w:color w:val="000000"/>
        </w:rPr>
        <w:t xml:space="preserve">ότι </w:t>
      </w:r>
      <w:r w:rsidRPr="00E1691F">
        <w:rPr>
          <w:rFonts w:ascii="Arial" w:hAnsi="Arial" w:cs="Arial"/>
          <w:b/>
          <w:color w:val="000000"/>
        </w:rPr>
        <w:t>θα αποτυπώνονται κανονικά τα ένσημα των εργαζομένων που είχαν τεθεί σε αναστολή;</w:t>
      </w:r>
    </w:p>
    <w:p w:rsidR="001C73FB" w:rsidRDefault="001C73FB" w:rsidP="001C73FB">
      <w:pPr>
        <w:shd w:val="clear" w:color="auto" w:fill="FFFFFF"/>
        <w:spacing w:line="360" w:lineRule="auto"/>
        <w:jc w:val="both"/>
        <w:rPr>
          <w:rFonts w:ascii="Arial" w:eastAsia="Verdana" w:hAnsi="Arial" w:cs="Arial"/>
          <w:b/>
        </w:rPr>
      </w:pPr>
    </w:p>
    <w:p w:rsidR="00784633" w:rsidRPr="009340BB" w:rsidRDefault="00784633" w:rsidP="009340BB">
      <w:pPr>
        <w:spacing w:line="360" w:lineRule="auto"/>
        <w:jc w:val="center"/>
        <w:rPr>
          <w:rFonts w:ascii="Arial" w:eastAsia="Verdana" w:hAnsi="Arial" w:cs="Arial"/>
          <w:b/>
        </w:rPr>
      </w:pPr>
      <w:r w:rsidRPr="009340BB">
        <w:rPr>
          <w:rFonts w:ascii="Arial" w:eastAsia="Verdana" w:hAnsi="Arial" w:cs="Arial"/>
          <w:b/>
        </w:rPr>
        <w:t xml:space="preserve">Οι ερωτώντες </w:t>
      </w:r>
      <w:r w:rsidR="00D9303C" w:rsidRPr="009340BB">
        <w:rPr>
          <w:rFonts w:ascii="Arial" w:eastAsia="Verdana" w:hAnsi="Arial" w:cs="Arial"/>
          <w:b/>
        </w:rPr>
        <w:t>Β</w:t>
      </w:r>
      <w:r w:rsidRPr="009340BB">
        <w:rPr>
          <w:rFonts w:ascii="Arial" w:eastAsia="Verdana" w:hAnsi="Arial" w:cs="Arial"/>
          <w:b/>
        </w:rPr>
        <w:t>ουλευτές</w:t>
      </w:r>
    </w:p>
    <w:p w:rsidR="000C59DB" w:rsidRDefault="00CC335F" w:rsidP="00655AE0">
      <w:pPr>
        <w:spacing w:line="360" w:lineRule="auto"/>
        <w:jc w:val="center"/>
        <w:rPr>
          <w:rFonts w:ascii="Arial" w:eastAsia="Verdana" w:hAnsi="Arial" w:cs="Arial"/>
          <w:b/>
        </w:rPr>
      </w:pPr>
      <w:r>
        <w:rPr>
          <w:rFonts w:ascii="Arial" w:eastAsia="Verdana" w:hAnsi="Arial" w:cs="Arial"/>
          <w:b/>
        </w:rPr>
        <w:t>Μπουρνούς Ιωάννης</w:t>
      </w:r>
    </w:p>
    <w:p w:rsidR="00655AE0" w:rsidRDefault="00655AE0" w:rsidP="00655AE0">
      <w:pPr>
        <w:spacing w:line="360" w:lineRule="auto"/>
        <w:jc w:val="center"/>
        <w:rPr>
          <w:rFonts w:ascii="Arial" w:eastAsia="Verdana" w:hAnsi="Arial" w:cs="Arial"/>
          <w:b/>
        </w:rPr>
      </w:pPr>
    </w:p>
    <w:p w:rsidR="006F4649" w:rsidRDefault="006F4649" w:rsidP="00655AE0">
      <w:pPr>
        <w:spacing w:line="360" w:lineRule="auto"/>
        <w:jc w:val="center"/>
        <w:rPr>
          <w:rFonts w:ascii="Arial" w:eastAsia="Verdana" w:hAnsi="Arial" w:cs="Arial"/>
          <w:b/>
        </w:rPr>
      </w:pPr>
      <w:r>
        <w:rPr>
          <w:rFonts w:ascii="Arial" w:eastAsia="Verdana" w:hAnsi="Arial" w:cs="Arial"/>
          <w:b/>
        </w:rPr>
        <w:t>Αλεξιάδης Τρύφων</w:t>
      </w:r>
    </w:p>
    <w:p w:rsidR="00E1691F" w:rsidRDefault="00E1691F" w:rsidP="00655AE0">
      <w:pPr>
        <w:spacing w:line="360" w:lineRule="auto"/>
        <w:jc w:val="center"/>
        <w:rPr>
          <w:rFonts w:ascii="Arial" w:eastAsia="Verdana" w:hAnsi="Arial" w:cs="Arial"/>
          <w:b/>
        </w:rPr>
      </w:pPr>
    </w:p>
    <w:p w:rsidR="004B155A" w:rsidRDefault="004B155A" w:rsidP="00655AE0">
      <w:pPr>
        <w:spacing w:line="360" w:lineRule="auto"/>
        <w:jc w:val="center"/>
        <w:rPr>
          <w:rFonts w:ascii="Arial" w:eastAsia="Verdana" w:hAnsi="Arial" w:cs="Arial"/>
          <w:b/>
        </w:rPr>
      </w:pPr>
      <w:r>
        <w:rPr>
          <w:rFonts w:ascii="Arial" w:eastAsia="Verdana" w:hAnsi="Arial" w:cs="Arial"/>
          <w:b/>
        </w:rPr>
        <w:t>Αναγνωστοπούλου Σία</w:t>
      </w:r>
    </w:p>
    <w:p w:rsidR="00E1691F" w:rsidRDefault="00E1691F" w:rsidP="00655AE0">
      <w:pPr>
        <w:spacing w:line="360" w:lineRule="auto"/>
        <w:jc w:val="center"/>
        <w:rPr>
          <w:rFonts w:ascii="Arial" w:eastAsia="Verdana" w:hAnsi="Arial" w:cs="Arial"/>
          <w:b/>
        </w:rPr>
      </w:pPr>
    </w:p>
    <w:p w:rsidR="006F4649" w:rsidRDefault="006F4649" w:rsidP="00655AE0">
      <w:pPr>
        <w:spacing w:line="360" w:lineRule="auto"/>
        <w:jc w:val="center"/>
        <w:rPr>
          <w:rFonts w:ascii="Arial" w:eastAsia="Verdana" w:hAnsi="Arial" w:cs="Arial"/>
          <w:b/>
        </w:rPr>
      </w:pPr>
      <w:r>
        <w:rPr>
          <w:rFonts w:ascii="Arial" w:eastAsia="Verdana" w:hAnsi="Arial" w:cs="Arial"/>
          <w:b/>
        </w:rPr>
        <w:t>Αυλωνίτης Αλέξανδρος-Χρήστος</w:t>
      </w:r>
    </w:p>
    <w:p w:rsidR="00E1691F" w:rsidRDefault="00E1691F" w:rsidP="00655AE0">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Βαρδάκης</w:t>
      </w:r>
      <w:proofErr w:type="spellEnd"/>
      <w:r>
        <w:rPr>
          <w:rFonts w:ascii="Arial" w:eastAsia="Verdana" w:hAnsi="Arial" w:cs="Arial"/>
          <w:b/>
        </w:rPr>
        <w:t xml:space="preserve"> Σωκράτης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Βέττα Καλλιόπη</w:t>
      </w:r>
    </w:p>
    <w:p w:rsidR="00E1691F" w:rsidRDefault="00E1691F" w:rsidP="00E832BF">
      <w:pPr>
        <w:spacing w:line="360" w:lineRule="auto"/>
        <w:jc w:val="center"/>
        <w:rPr>
          <w:rFonts w:ascii="Arial" w:eastAsia="Verdana" w:hAnsi="Arial" w:cs="Arial"/>
          <w:b/>
        </w:rPr>
      </w:pPr>
    </w:p>
    <w:p w:rsidR="004B155A" w:rsidRDefault="004B155A" w:rsidP="00E832BF">
      <w:pPr>
        <w:spacing w:line="360" w:lineRule="auto"/>
        <w:jc w:val="center"/>
        <w:rPr>
          <w:rFonts w:ascii="Arial" w:eastAsia="Verdana" w:hAnsi="Arial" w:cs="Arial"/>
          <w:b/>
        </w:rPr>
      </w:pPr>
      <w:r>
        <w:rPr>
          <w:rFonts w:ascii="Arial" w:eastAsia="Verdana" w:hAnsi="Arial" w:cs="Arial"/>
          <w:b/>
        </w:rPr>
        <w:t>Γιαννούλης Χρήστος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Γκιόλας</w:t>
      </w:r>
      <w:proofErr w:type="spellEnd"/>
      <w:r>
        <w:rPr>
          <w:rFonts w:ascii="Arial" w:eastAsia="Verdana" w:hAnsi="Arial" w:cs="Arial"/>
          <w:b/>
        </w:rPr>
        <w:t xml:space="preserve"> Γιάννης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Δρίτσας Θεόδωρος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Ηγουμενίδης</w:t>
      </w:r>
      <w:proofErr w:type="spellEnd"/>
      <w:r>
        <w:rPr>
          <w:rFonts w:ascii="Arial" w:eastAsia="Verdana" w:hAnsi="Arial" w:cs="Arial"/>
          <w:b/>
        </w:rPr>
        <w:t xml:space="preserve"> Νικόλαος</w:t>
      </w:r>
    </w:p>
    <w:p w:rsidR="00E1691F" w:rsidRPr="009340BB" w:rsidRDefault="00E1691F" w:rsidP="00E832BF">
      <w:pPr>
        <w:spacing w:line="360" w:lineRule="auto"/>
        <w:jc w:val="center"/>
        <w:rPr>
          <w:rFonts w:ascii="Arial" w:eastAsia="Verdana" w:hAnsi="Arial" w:cs="Arial"/>
          <w:b/>
        </w:rPr>
      </w:pPr>
    </w:p>
    <w:p w:rsidR="000C59DB" w:rsidRDefault="006F4649" w:rsidP="00E832BF">
      <w:pPr>
        <w:spacing w:line="360" w:lineRule="auto"/>
        <w:jc w:val="center"/>
        <w:rPr>
          <w:rFonts w:ascii="Arial" w:eastAsia="Verdana" w:hAnsi="Arial" w:cs="Arial"/>
          <w:b/>
        </w:rPr>
      </w:pPr>
      <w:proofErr w:type="spellStart"/>
      <w:r>
        <w:rPr>
          <w:rFonts w:ascii="Arial" w:eastAsia="Verdana" w:hAnsi="Arial" w:cs="Arial"/>
          <w:b/>
        </w:rPr>
        <w:t>Θραψανιώτης</w:t>
      </w:r>
      <w:proofErr w:type="spellEnd"/>
      <w:r>
        <w:rPr>
          <w:rFonts w:ascii="Arial" w:eastAsia="Verdana" w:hAnsi="Arial" w:cs="Arial"/>
          <w:b/>
        </w:rPr>
        <w:t xml:space="preserve"> Εμμανουήλ</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Καλαματιανός Διονύσης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 xml:space="preserve">Κασιμάτη </w:t>
      </w:r>
      <w:proofErr w:type="spellStart"/>
      <w:r>
        <w:rPr>
          <w:rFonts w:ascii="Arial" w:eastAsia="Verdana" w:hAnsi="Arial" w:cs="Arial"/>
          <w:b/>
        </w:rPr>
        <w:t>Νίνα</w:t>
      </w:r>
      <w:proofErr w:type="spellEnd"/>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Κόκκαλης Βασίλης</w:t>
      </w:r>
    </w:p>
    <w:p w:rsidR="00E1691F" w:rsidRDefault="00E1691F" w:rsidP="00E832BF">
      <w:pPr>
        <w:spacing w:line="360" w:lineRule="auto"/>
        <w:jc w:val="center"/>
        <w:rPr>
          <w:rFonts w:ascii="Arial" w:eastAsia="Verdana" w:hAnsi="Arial" w:cs="Arial"/>
          <w:b/>
        </w:rPr>
      </w:pPr>
    </w:p>
    <w:p w:rsidR="004B155A" w:rsidRDefault="004B155A" w:rsidP="00E832BF">
      <w:pPr>
        <w:spacing w:line="360" w:lineRule="auto"/>
        <w:jc w:val="center"/>
        <w:rPr>
          <w:rFonts w:ascii="Arial" w:eastAsia="Verdana" w:hAnsi="Arial" w:cs="Arial"/>
          <w:b/>
        </w:rPr>
      </w:pPr>
      <w:r>
        <w:rPr>
          <w:rFonts w:ascii="Arial" w:eastAsia="Verdana" w:hAnsi="Arial" w:cs="Arial"/>
          <w:b/>
        </w:rPr>
        <w:t>Μάλαμα Κυριακή</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Μαμουλάκης Χάρης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Μάρκου Κώστας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Μεϊκόπουλος</w:t>
      </w:r>
      <w:proofErr w:type="spellEnd"/>
      <w:r>
        <w:rPr>
          <w:rFonts w:ascii="Arial" w:eastAsia="Verdana" w:hAnsi="Arial" w:cs="Arial"/>
          <w:b/>
        </w:rPr>
        <w:t xml:space="preserve"> Αλέξανδρος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Μπαλάφας</w:t>
      </w:r>
      <w:proofErr w:type="spellEnd"/>
      <w:r>
        <w:rPr>
          <w:rFonts w:ascii="Arial" w:eastAsia="Verdana" w:hAnsi="Arial" w:cs="Arial"/>
          <w:b/>
        </w:rPr>
        <w:t xml:space="preserve"> Γιάννης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Μπάρκας Κωνσταντίνος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Νοτοπούλου</w:t>
      </w:r>
      <w:proofErr w:type="spellEnd"/>
      <w:r>
        <w:rPr>
          <w:rFonts w:ascii="Arial" w:eastAsia="Verdana" w:hAnsi="Arial" w:cs="Arial"/>
          <w:b/>
        </w:rPr>
        <w:t xml:space="preserve"> Αικατερίνη</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Παπαδόπουλος Σάκης</w:t>
      </w:r>
    </w:p>
    <w:p w:rsidR="00E1691F" w:rsidRDefault="00E1691F" w:rsidP="00E832BF">
      <w:pPr>
        <w:spacing w:line="360" w:lineRule="auto"/>
        <w:jc w:val="center"/>
        <w:rPr>
          <w:rFonts w:ascii="Arial" w:eastAsia="Verdana" w:hAnsi="Arial" w:cs="Arial"/>
          <w:b/>
        </w:rPr>
      </w:pPr>
    </w:p>
    <w:p w:rsidR="004B155A" w:rsidRDefault="004B155A" w:rsidP="00E832BF">
      <w:pPr>
        <w:spacing w:line="360" w:lineRule="auto"/>
        <w:jc w:val="center"/>
        <w:rPr>
          <w:rFonts w:ascii="Arial" w:eastAsia="Verdana" w:hAnsi="Arial" w:cs="Arial"/>
          <w:b/>
        </w:rPr>
      </w:pPr>
      <w:r>
        <w:rPr>
          <w:rFonts w:ascii="Arial" w:eastAsia="Verdana" w:hAnsi="Arial" w:cs="Arial"/>
          <w:b/>
        </w:rPr>
        <w:t>Παπαηλιού Γεώργιος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Παππάς Νικόλαος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Πέρκα Θεοπίστη</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Πούλου Παναγιώτα</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proofErr w:type="spellStart"/>
      <w:r>
        <w:rPr>
          <w:rFonts w:ascii="Arial" w:eastAsia="Verdana" w:hAnsi="Arial" w:cs="Arial"/>
          <w:b/>
        </w:rPr>
        <w:t>Σκούφα</w:t>
      </w:r>
      <w:proofErr w:type="spellEnd"/>
      <w:r>
        <w:rPr>
          <w:rFonts w:ascii="Arial" w:eastAsia="Verdana" w:hAnsi="Arial" w:cs="Arial"/>
          <w:b/>
        </w:rPr>
        <w:t xml:space="preserve"> </w:t>
      </w:r>
      <w:proofErr w:type="spellStart"/>
      <w:r>
        <w:rPr>
          <w:rFonts w:ascii="Arial" w:eastAsia="Verdana" w:hAnsi="Arial" w:cs="Arial"/>
          <w:b/>
        </w:rPr>
        <w:t>Μπέττυ</w:t>
      </w:r>
      <w:proofErr w:type="spellEnd"/>
    </w:p>
    <w:p w:rsidR="00E1691F" w:rsidRDefault="00E1691F" w:rsidP="00E832BF">
      <w:pPr>
        <w:spacing w:line="360" w:lineRule="auto"/>
        <w:jc w:val="center"/>
        <w:rPr>
          <w:rFonts w:ascii="Arial" w:eastAsia="Verdana" w:hAnsi="Arial" w:cs="Arial"/>
          <w:b/>
        </w:rPr>
      </w:pPr>
    </w:p>
    <w:p w:rsidR="004B155A" w:rsidRDefault="004B155A" w:rsidP="00E832BF">
      <w:pPr>
        <w:spacing w:line="360" w:lineRule="auto"/>
        <w:jc w:val="center"/>
        <w:rPr>
          <w:rFonts w:ascii="Arial" w:eastAsia="Verdana" w:hAnsi="Arial" w:cs="Arial"/>
          <w:b/>
        </w:rPr>
      </w:pPr>
      <w:proofErr w:type="spellStart"/>
      <w:r>
        <w:rPr>
          <w:rFonts w:ascii="Arial" w:eastAsia="Verdana" w:hAnsi="Arial" w:cs="Arial"/>
          <w:b/>
        </w:rPr>
        <w:t>Συρμαλένιος</w:t>
      </w:r>
      <w:proofErr w:type="spellEnd"/>
      <w:r>
        <w:rPr>
          <w:rFonts w:ascii="Arial" w:eastAsia="Verdana" w:hAnsi="Arial" w:cs="Arial"/>
          <w:b/>
        </w:rPr>
        <w:t xml:space="preserve"> Νικόλαος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Τριανταφυλλίδης Αλέξανδρος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Φίλης Νικόλαος</w:t>
      </w:r>
    </w:p>
    <w:p w:rsidR="00E1691F" w:rsidRDefault="00E1691F" w:rsidP="00E832BF">
      <w:pPr>
        <w:spacing w:line="360" w:lineRule="auto"/>
        <w:jc w:val="center"/>
        <w:rPr>
          <w:rFonts w:ascii="Arial" w:eastAsia="Verdana" w:hAnsi="Arial" w:cs="Arial"/>
          <w:b/>
        </w:rPr>
      </w:pPr>
    </w:p>
    <w:p w:rsidR="006F4649" w:rsidRDefault="006F4649" w:rsidP="00E832BF">
      <w:pPr>
        <w:spacing w:line="360" w:lineRule="auto"/>
        <w:jc w:val="center"/>
        <w:rPr>
          <w:rFonts w:ascii="Arial" w:eastAsia="Verdana" w:hAnsi="Arial" w:cs="Arial"/>
          <w:b/>
        </w:rPr>
      </w:pPr>
      <w:r>
        <w:rPr>
          <w:rFonts w:ascii="Arial" w:eastAsia="Verdana" w:hAnsi="Arial" w:cs="Arial"/>
          <w:b/>
        </w:rPr>
        <w:t xml:space="preserve">Χρηστίδου </w:t>
      </w:r>
      <w:proofErr w:type="spellStart"/>
      <w:r>
        <w:rPr>
          <w:rFonts w:ascii="Arial" w:eastAsia="Verdana" w:hAnsi="Arial" w:cs="Arial"/>
          <w:b/>
        </w:rPr>
        <w:t>Ραλλία</w:t>
      </w:r>
      <w:proofErr w:type="spellEnd"/>
    </w:p>
    <w:sectPr w:rsidR="006F4649" w:rsidSect="00F009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3E68"/>
    <w:multiLevelType w:val="hybridMultilevel"/>
    <w:tmpl w:val="0DEC87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EC0639"/>
    <w:multiLevelType w:val="hybridMultilevel"/>
    <w:tmpl w:val="33D0FBB2"/>
    <w:lvl w:ilvl="0" w:tplc="28B87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871D2A"/>
    <w:multiLevelType w:val="hybridMultilevel"/>
    <w:tmpl w:val="30F6C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CF4C2A"/>
    <w:multiLevelType w:val="hybridMultilevel"/>
    <w:tmpl w:val="27EA8BA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B224C11"/>
    <w:multiLevelType w:val="hybridMultilevel"/>
    <w:tmpl w:val="5CB63D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AE5CA8"/>
    <w:multiLevelType w:val="hybridMultilevel"/>
    <w:tmpl w:val="E592CF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2423A8"/>
    <w:multiLevelType w:val="hybridMultilevel"/>
    <w:tmpl w:val="E9E6E492"/>
    <w:lvl w:ilvl="0" w:tplc="28B87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6273237">
    <w:abstractNumId w:val="3"/>
  </w:num>
  <w:num w:numId="2" w16cid:durableId="541599304">
    <w:abstractNumId w:val="5"/>
  </w:num>
  <w:num w:numId="3" w16cid:durableId="712390773">
    <w:abstractNumId w:val="4"/>
  </w:num>
  <w:num w:numId="4" w16cid:durableId="60372982">
    <w:abstractNumId w:val="0"/>
  </w:num>
  <w:num w:numId="5" w16cid:durableId="657418288">
    <w:abstractNumId w:val="6"/>
  </w:num>
  <w:num w:numId="6" w16cid:durableId="1800368615">
    <w:abstractNumId w:val="1"/>
  </w:num>
  <w:num w:numId="7" w16cid:durableId="119716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M0M7MwtzQxMzc2NjZR0lEKTi0uzszPAykwqwUABigrSCwAAAA="/>
  </w:docVars>
  <w:rsids>
    <w:rsidRoot w:val="00784633"/>
    <w:rsid w:val="000237E5"/>
    <w:rsid w:val="0003397B"/>
    <w:rsid w:val="000B4B3F"/>
    <w:rsid w:val="000C388A"/>
    <w:rsid w:val="000C59DB"/>
    <w:rsid w:val="00103511"/>
    <w:rsid w:val="001202DC"/>
    <w:rsid w:val="001679E2"/>
    <w:rsid w:val="00180649"/>
    <w:rsid w:val="00186CC0"/>
    <w:rsid w:val="001956EB"/>
    <w:rsid w:val="001A64F5"/>
    <w:rsid w:val="001C73FB"/>
    <w:rsid w:val="001D3B45"/>
    <w:rsid w:val="002638F1"/>
    <w:rsid w:val="002649F6"/>
    <w:rsid w:val="002F5257"/>
    <w:rsid w:val="002F5498"/>
    <w:rsid w:val="003143CA"/>
    <w:rsid w:val="003179DC"/>
    <w:rsid w:val="00334A4F"/>
    <w:rsid w:val="00352920"/>
    <w:rsid w:val="00386768"/>
    <w:rsid w:val="00393417"/>
    <w:rsid w:val="003C4B7F"/>
    <w:rsid w:val="00414824"/>
    <w:rsid w:val="0044099E"/>
    <w:rsid w:val="00451188"/>
    <w:rsid w:val="00493D3C"/>
    <w:rsid w:val="004A0A82"/>
    <w:rsid w:val="004B01B9"/>
    <w:rsid w:val="004B155A"/>
    <w:rsid w:val="005030E2"/>
    <w:rsid w:val="005273B3"/>
    <w:rsid w:val="0062201F"/>
    <w:rsid w:val="006324DF"/>
    <w:rsid w:val="00636DAD"/>
    <w:rsid w:val="00655AE0"/>
    <w:rsid w:val="006C41A1"/>
    <w:rsid w:val="006F4649"/>
    <w:rsid w:val="0070603F"/>
    <w:rsid w:val="00714CE5"/>
    <w:rsid w:val="007218CA"/>
    <w:rsid w:val="00732B65"/>
    <w:rsid w:val="0075028E"/>
    <w:rsid w:val="00762605"/>
    <w:rsid w:val="00781523"/>
    <w:rsid w:val="00784633"/>
    <w:rsid w:val="007C270B"/>
    <w:rsid w:val="007C6713"/>
    <w:rsid w:val="007C781D"/>
    <w:rsid w:val="0082354F"/>
    <w:rsid w:val="00823890"/>
    <w:rsid w:val="008358B4"/>
    <w:rsid w:val="00850976"/>
    <w:rsid w:val="00895C0D"/>
    <w:rsid w:val="009340BB"/>
    <w:rsid w:val="009779E9"/>
    <w:rsid w:val="00986245"/>
    <w:rsid w:val="00987FE0"/>
    <w:rsid w:val="009C6A09"/>
    <w:rsid w:val="00A26E89"/>
    <w:rsid w:val="00A32B0F"/>
    <w:rsid w:val="00A36BC2"/>
    <w:rsid w:val="00A80C6E"/>
    <w:rsid w:val="00A80CEC"/>
    <w:rsid w:val="00AA3432"/>
    <w:rsid w:val="00AF477C"/>
    <w:rsid w:val="00B0586F"/>
    <w:rsid w:val="00B10A3D"/>
    <w:rsid w:val="00B16D86"/>
    <w:rsid w:val="00B21804"/>
    <w:rsid w:val="00B25607"/>
    <w:rsid w:val="00B67B53"/>
    <w:rsid w:val="00BB7869"/>
    <w:rsid w:val="00BD2DC9"/>
    <w:rsid w:val="00BF31ED"/>
    <w:rsid w:val="00C75232"/>
    <w:rsid w:val="00C959C1"/>
    <w:rsid w:val="00CB7645"/>
    <w:rsid w:val="00CC335F"/>
    <w:rsid w:val="00CE0403"/>
    <w:rsid w:val="00D025A8"/>
    <w:rsid w:val="00D30CD3"/>
    <w:rsid w:val="00D40830"/>
    <w:rsid w:val="00D64997"/>
    <w:rsid w:val="00D656C8"/>
    <w:rsid w:val="00D9303C"/>
    <w:rsid w:val="00D944FD"/>
    <w:rsid w:val="00DA0247"/>
    <w:rsid w:val="00DD15D8"/>
    <w:rsid w:val="00DE2E55"/>
    <w:rsid w:val="00DE75AA"/>
    <w:rsid w:val="00E04F50"/>
    <w:rsid w:val="00E1691F"/>
    <w:rsid w:val="00E17EC6"/>
    <w:rsid w:val="00E24FCC"/>
    <w:rsid w:val="00E32DB8"/>
    <w:rsid w:val="00E37528"/>
    <w:rsid w:val="00E523D5"/>
    <w:rsid w:val="00E76978"/>
    <w:rsid w:val="00E832BF"/>
    <w:rsid w:val="00E92049"/>
    <w:rsid w:val="00EA0929"/>
    <w:rsid w:val="00EA1E80"/>
    <w:rsid w:val="00EA4527"/>
    <w:rsid w:val="00EC6EF0"/>
    <w:rsid w:val="00F00986"/>
    <w:rsid w:val="00F6482B"/>
    <w:rsid w:val="00F933CD"/>
    <w:rsid w:val="00FC2D00"/>
    <w:rsid w:val="00FE71DE"/>
    <w:rsid w:val="00FE7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AE841-6466-4569-AA19-15F1F4D8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33"/>
    <w:rPr>
      <w:rFonts w:ascii="Tahoma" w:hAnsi="Tahoma" w:cs="Tahoma"/>
      <w:sz w:val="16"/>
      <w:szCs w:val="16"/>
    </w:rPr>
  </w:style>
  <w:style w:type="character" w:customStyle="1" w:styleId="BalloonTextChar">
    <w:name w:val="Balloon Text Char"/>
    <w:link w:val="BalloonText"/>
    <w:uiPriority w:val="99"/>
    <w:semiHidden/>
    <w:rsid w:val="00784633"/>
    <w:rPr>
      <w:rFonts w:ascii="Tahoma" w:eastAsia="Times New Roman" w:hAnsi="Tahoma" w:cs="Tahoma"/>
      <w:sz w:val="16"/>
      <w:szCs w:val="16"/>
      <w:lang w:eastAsia="el-GR"/>
    </w:rPr>
  </w:style>
  <w:style w:type="paragraph" w:styleId="ListParagraph">
    <w:name w:val="List Paragraph"/>
    <w:basedOn w:val="Normal"/>
    <w:uiPriority w:val="34"/>
    <w:qFormat/>
    <w:rsid w:val="0045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Your Company Name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Odysseas</cp:lastModifiedBy>
  <cp:revision>2</cp:revision>
  <dcterms:created xsi:type="dcterms:W3CDTF">2023-03-31T05:28:00Z</dcterms:created>
  <dcterms:modified xsi:type="dcterms:W3CDTF">2023-03-31T05:28:00Z</dcterms:modified>
</cp:coreProperties>
</file>