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0E7F" w14:textId="77777777" w:rsidR="00422690" w:rsidRDefault="00000000">
      <w:pPr>
        <w:spacing w:line="240" w:lineRule="auto"/>
        <w:jc w:val="center"/>
      </w:pPr>
      <w:r>
        <w:rPr>
          <w:noProof/>
        </w:rPr>
        <w:drawing>
          <wp:inline distT="0" distB="0" distL="0" distR="0" wp14:anchorId="493D84B5" wp14:editId="5818ED38">
            <wp:extent cx="2390775" cy="107823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a:stretch>
                      <a:fillRect/>
                    </a:stretch>
                  </pic:blipFill>
                  <pic:spPr bwMode="auto">
                    <a:xfrm>
                      <a:off x="0" y="0"/>
                      <a:ext cx="2390775" cy="1078230"/>
                    </a:xfrm>
                    <a:prstGeom prst="rect">
                      <a:avLst/>
                    </a:prstGeom>
                  </pic:spPr>
                </pic:pic>
              </a:graphicData>
            </a:graphic>
          </wp:inline>
        </w:drawing>
      </w:r>
    </w:p>
    <w:p w14:paraId="530CCE9D" w14:textId="77777777" w:rsidR="00422690" w:rsidRDefault="00422690">
      <w:pPr>
        <w:tabs>
          <w:tab w:val="left" w:pos="4995"/>
        </w:tabs>
        <w:spacing w:line="240" w:lineRule="auto"/>
        <w:rPr>
          <w:rFonts w:ascii="Calibri" w:hAnsi="Calibri" w:cstheme="minorHAnsi"/>
          <w:sz w:val="24"/>
          <w:szCs w:val="24"/>
        </w:rPr>
      </w:pPr>
    </w:p>
    <w:p w14:paraId="2D5F4AE2" w14:textId="77777777" w:rsidR="00422690" w:rsidRDefault="00000000">
      <w:pPr>
        <w:tabs>
          <w:tab w:val="left" w:pos="4995"/>
        </w:tabs>
        <w:spacing w:line="240" w:lineRule="auto"/>
        <w:jc w:val="right"/>
      </w:pPr>
      <w:r>
        <w:rPr>
          <w:rFonts w:cstheme="minorHAnsi"/>
          <w:sz w:val="24"/>
          <w:szCs w:val="24"/>
        </w:rPr>
        <w:t xml:space="preserve">Αθήνα, 4 </w:t>
      </w:r>
      <w:r>
        <w:rPr>
          <w:rFonts w:cstheme="minorHAnsi"/>
          <w:color w:val="000000"/>
          <w:sz w:val="24"/>
          <w:szCs w:val="24"/>
        </w:rPr>
        <w:t xml:space="preserve"> Απριλί</w:t>
      </w:r>
      <w:r>
        <w:rPr>
          <w:rStyle w:val="Emphasis"/>
          <w:rFonts w:cstheme="minorHAnsi"/>
          <w:i w:val="0"/>
          <w:color w:val="000000"/>
          <w:sz w:val="24"/>
          <w:szCs w:val="24"/>
        </w:rPr>
        <w:t>ου</w:t>
      </w:r>
      <w:r>
        <w:rPr>
          <w:rFonts w:cstheme="minorHAnsi"/>
          <w:sz w:val="24"/>
          <w:szCs w:val="24"/>
        </w:rPr>
        <w:t xml:space="preserve"> 2023</w:t>
      </w:r>
    </w:p>
    <w:p w14:paraId="3BC87E84" w14:textId="77777777" w:rsidR="00422690" w:rsidRDefault="00422690">
      <w:pPr>
        <w:tabs>
          <w:tab w:val="left" w:pos="4995"/>
        </w:tabs>
        <w:spacing w:line="240" w:lineRule="auto"/>
        <w:jc w:val="center"/>
        <w:rPr>
          <w:rFonts w:cstheme="minorHAnsi"/>
          <w:b/>
          <w:sz w:val="24"/>
          <w:szCs w:val="24"/>
        </w:rPr>
      </w:pPr>
    </w:p>
    <w:p w14:paraId="15AA738F" w14:textId="77777777" w:rsidR="00422690" w:rsidRDefault="00000000">
      <w:pPr>
        <w:tabs>
          <w:tab w:val="left" w:pos="4995"/>
        </w:tabs>
        <w:spacing w:line="240" w:lineRule="auto"/>
        <w:jc w:val="center"/>
      </w:pPr>
      <w:r>
        <w:rPr>
          <w:rFonts w:cstheme="minorHAnsi"/>
          <w:b/>
          <w:sz w:val="24"/>
          <w:szCs w:val="24"/>
        </w:rPr>
        <w:t>ΕΡΩΤΗΣΗ</w:t>
      </w:r>
    </w:p>
    <w:p w14:paraId="471FF41D" w14:textId="77777777" w:rsidR="00422690" w:rsidRDefault="00000000">
      <w:pPr>
        <w:tabs>
          <w:tab w:val="left" w:pos="4995"/>
        </w:tabs>
        <w:spacing w:line="240" w:lineRule="auto"/>
        <w:jc w:val="center"/>
      </w:pPr>
      <w:r>
        <w:rPr>
          <w:rFonts w:cstheme="minorHAnsi"/>
          <w:b/>
          <w:sz w:val="24"/>
          <w:szCs w:val="24"/>
        </w:rPr>
        <w:t>Προς τον Υπουργό Εργασίας και Κοινωνικών Υποθέσεων</w:t>
      </w:r>
    </w:p>
    <w:p w14:paraId="2FE4DB19" w14:textId="77777777" w:rsidR="00422690" w:rsidRDefault="00422690">
      <w:pPr>
        <w:tabs>
          <w:tab w:val="left" w:pos="4995"/>
        </w:tabs>
        <w:spacing w:line="240" w:lineRule="auto"/>
        <w:jc w:val="center"/>
        <w:rPr>
          <w:rFonts w:cstheme="minorHAnsi"/>
          <w:b/>
          <w:sz w:val="24"/>
          <w:szCs w:val="24"/>
        </w:rPr>
      </w:pPr>
    </w:p>
    <w:p w14:paraId="79B60A65" w14:textId="77777777" w:rsidR="00422690" w:rsidRDefault="00000000">
      <w:pPr>
        <w:tabs>
          <w:tab w:val="left" w:pos="4995"/>
        </w:tabs>
        <w:spacing w:line="240" w:lineRule="auto"/>
        <w:jc w:val="both"/>
      </w:pPr>
      <w:r>
        <w:rPr>
          <w:rFonts w:cstheme="minorHAnsi"/>
          <w:b/>
          <w:sz w:val="24"/>
          <w:szCs w:val="24"/>
        </w:rPr>
        <w:t>Θέμα:</w:t>
      </w:r>
      <w:r w:rsidRPr="00443B78">
        <w:rPr>
          <w:rFonts w:cstheme="minorHAnsi"/>
          <w:b/>
          <w:sz w:val="24"/>
          <w:szCs w:val="24"/>
        </w:rPr>
        <w:t xml:space="preserve"> </w:t>
      </w:r>
      <w:r>
        <w:rPr>
          <w:rFonts w:eastAsia="Calibri" w:cstheme="minorHAnsi"/>
          <w:b/>
          <w:bCs/>
          <w:sz w:val="24"/>
          <w:szCs w:val="24"/>
        </w:rPr>
        <w:t>Να καταστεί άμεσα υποχρεωτική η Κλαδική Συλλογική Σύμβαση Εργασίας  Ξενοδοχοϋπαλλήλων</w:t>
      </w:r>
    </w:p>
    <w:p w14:paraId="57B9CD5C" w14:textId="77777777" w:rsidR="00422690" w:rsidRDefault="00000000">
      <w:pPr>
        <w:tabs>
          <w:tab w:val="left" w:pos="4995"/>
        </w:tabs>
        <w:spacing w:line="240" w:lineRule="auto"/>
        <w:jc w:val="both"/>
        <w:rPr>
          <w:rFonts w:eastAsia="Calibri" w:cstheme="minorHAnsi"/>
          <w:sz w:val="24"/>
          <w:szCs w:val="24"/>
        </w:rPr>
      </w:pPr>
      <w:r>
        <w:rPr>
          <w:rFonts w:eastAsia="Calibri" w:cstheme="minorHAnsi"/>
          <w:sz w:val="24"/>
          <w:szCs w:val="24"/>
        </w:rPr>
        <w:t>Σύμφωνα με το από 03/04/2023 Υπόμνημα της Πανελλήνιας Ομοσπονδίας Εργαζομένων στον Επισιτισμό και τον Τουρισμό, δυστυχώς η φετινή τουριστική περίοδος ξεκίνησε αρνητικά για τους εργαζόμενους στον επισιτισμό – τουρισμό.</w:t>
      </w:r>
    </w:p>
    <w:p w14:paraId="0E082841" w14:textId="77777777" w:rsidR="00422690" w:rsidRDefault="00000000">
      <w:pPr>
        <w:tabs>
          <w:tab w:val="left" w:pos="4995"/>
        </w:tabs>
        <w:spacing w:line="240" w:lineRule="auto"/>
        <w:jc w:val="both"/>
        <w:rPr>
          <w:rFonts w:eastAsia="Calibri" w:cstheme="minorHAnsi"/>
          <w:sz w:val="24"/>
          <w:szCs w:val="24"/>
        </w:rPr>
      </w:pPr>
      <w:r>
        <w:rPr>
          <w:rFonts w:eastAsia="Calibri" w:cstheme="minorHAnsi"/>
          <w:sz w:val="24"/>
          <w:szCs w:val="24"/>
        </w:rPr>
        <w:t>Η πραγματικότητα στον κλάδο κάθε άλλο παρά ευοίωνη μπορεί να χαρακτηριστεί εξαιτίας των επιλογών της κυβέρνησης Μητσοτάκη και σίγουρα δεν έχουν όλοι “το ίδιο μέρισμα επιτυχίας από την ανάπτυξη του τουριστικού μας προϊόντος” κατά τα λεγόμενα του Πρωθυπουργού.</w:t>
      </w:r>
    </w:p>
    <w:p w14:paraId="69FCF351" w14:textId="77777777" w:rsidR="00422690" w:rsidRDefault="00000000">
      <w:pPr>
        <w:tabs>
          <w:tab w:val="left" w:pos="4995"/>
        </w:tabs>
        <w:spacing w:line="240" w:lineRule="auto"/>
        <w:jc w:val="both"/>
        <w:rPr>
          <w:rFonts w:eastAsia="Calibri" w:cstheme="minorHAnsi"/>
          <w:sz w:val="24"/>
          <w:szCs w:val="24"/>
        </w:rPr>
      </w:pPr>
      <w:r>
        <w:rPr>
          <w:rFonts w:eastAsia="Calibri" w:cstheme="minorHAnsi"/>
          <w:sz w:val="24"/>
          <w:szCs w:val="24"/>
        </w:rPr>
        <w:t xml:space="preserve">Ειδικότερα, οι κενές θέσεις εργασίας στον κλάδο έχουν παγιωθεί πάνω από 60.000 με αυξητικές τάσεις. Οι εργασιακές συνθήκες θυμίζουν μεσαίωνα, αφού κάθε εργαζόμενος καλείται να δουλεύει για έξι εργαζόμενους λόγω των κενών που υπάρχουν και οι ελεγκτικοί μηχανισμοί είναι ανύπαρκτοι. Η κλαδική συλλογική </w:t>
      </w:r>
      <w:proofErr w:type="spellStart"/>
      <w:r>
        <w:rPr>
          <w:rFonts w:eastAsia="Calibri" w:cstheme="minorHAnsi"/>
          <w:sz w:val="24"/>
          <w:szCs w:val="24"/>
        </w:rPr>
        <w:t>συλλογική</w:t>
      </w:r>
      <w:proofErr w:type="spellEnd"/>
      <w:r>
        <w:rPr>
          <w:rFonts w:eastAsia="Calibri" w:cstheme="minorHAnsi"/>
          <w:sz w:val="24"/>
          <w:szCs w:val="24"/>
        </w:rPr>
        <w:t xml:space="preserve"> σύμβαση εργασίας που υπογράφηκε από τους κοινωνικούς εταίρους και προβλέπει αυξήσεις της τάξης του 10,5% σωρευτικά για δύο έτη, παραμένει στο συρτάρι του Υπουργού Εργασίας από τις 15/12/2022, οπότε και κατατέθηκαν όλα τα απαραίτητα δικαιολογητικά, αφήνοντας τους εργαζόμενους στο έλεος των επιχειρηματιών του χώρου.</w:t>
      </w:r>
    </w:p>
    <w:p w14:paraId="280F62FD" w14:textId="77777777" w:rsidR="00422690" w:rsidRDefault="00000000">
      <w:pPr>
        <w:tabs>
          <w:tab w:val="left" w:pos="4995"/>
        </w:tabs>
        <w:spacing w:line="240" w:lineRule="auto"/>
        <w:jc w:val="both"/>
        <w:rPr>
          <w:rFonts w:eastAsia="Calibri" w:cstheme="minorHAnsi"/>
          <w:sz w:val="24"/>
          <w:szCs w:val="24"/>
        </w:rPr>
      </w:pPr>
      <w:r>
        <w:rPr>
          <w:rFonts w:eastAsia="Calibri" w:cstheme="minorHAnsi"/>
          <w:sz w:val="24"/>
          <w:szCs w:val="24"/>
        </w:rPr>
        <w:t xml:space="preserve">Επιπλέον, η κυβέρνηση αρνείται την επιμήκυνση του χρονικού ορίου του επιδόματος ανεργίας για δύο επιπλέον μήνες για 80.000 εποχικά εργαζόμενους στον επισιτισμό - τουρισμό, παραβλέποντας ότι για το 80% των εποχικά εργαζομένων στον τουρισμό το επίδομα έληξε τον Δεκέμβριο του 2022 και για το υπόλοιπο 20% τον Ιανουάριο του 2023 και μέχρι τον Απρίλιο δεν υπάρχει εισόδημα </w:t>
      </w:r>
      <w:proofErr w:type="spellStart"/>
      <w:r>
        <w:rPr>
          <w:rFonts w:eastAsia="Calibri" w:cstheme="minorHAnsi"/>
          <w:sz w:val="24"/>
          <w:szCs w:val="24"/>
        </w:rPr>
        <w:t>γι</w:t>
      </w:r>
      <w:proofErr w:type="spellEnd"/>
      <w:r>
        <w:rPr>
          <w:rFonts w:eastAsia="Calibri" w:cstheme="minorHAnsi"/>
          <w:sz w:val="24"/>
          <w:szCs w:val="24"/>
        </w:rPr>
        <w:t xml:space="preserve"> αυτούς. </w:t>
      </w:r>
      <w:proofErr w:type="spellStart"/>
      <w:r>
        <w:rPr>
          <w:rFonts w:eastAsia="Calibri" w:cstheme="minorHAnsi"/>
          <w:sz w:val="24"/>
          <w:szCs w:val="24"/>
        </w:rPr>
        <w:t>Οσοι</w:t>
      </w:r>
      <w:proofErr w:type="spellEnd"/>
      <w:r>
        <w:rPr>
          <w:rFonts w:eastAsia="Calibri" w:cstheme="minorHAnsi"/>
          <w:sz w:val="24"/>
          <w:szCs w:val="24"/>
        </w:rPr>
        <w:t xml:space="preserve"> δε τυχεροί επαναπροσληφθούν τον Απρίλιο θα πληρωθούν τον Μάιο του 2023! </w:t>
      </w:r>
    </w:p>
    <w:p w14:paraId="71554159" w14:textId="77777777" w:rsidR="00422690" w:rsidRDefault="00000000">
      <w:pPr>
        <w:tabs>
          <w:tab w:val="left" w:pos="4995"/>
        </w:tabs>
        <w:spacing w:line="240" w:lineRule="auto"/>
        <w:jc w:val="both"/>
      </w:pPr>
      <w:r>
        <w:rPr>
          <w:rFonts w:cstheme="minorHAnsi"/>
          <w:b/>
          <w:bCs/>
          <w:sz w:val="24"/>
          <w:szCs w:val="24"/>
        </w:rPr>
        <w:t>Δεδομένου ότι,</w:t>
      </w:r>
      <w:r>
        <w:rPr>
          <w:rFonts w:cstheme="minorHAnsi"/>
          <w:sz w:val="24"/>
          <w:szCs w:val="24"/>
        </w:rPr>
        <w:t xml:space="preserve"> ο τουρισμός αποτελεί βαριά βιομηχανία για τη χώρα μας.</w:t>
      </w:r>
    </w:p>
    <w:p w14:paraId="6EB8F16F" w14:textId="77777777" w:rsidR="00422690" w:rsidRDefault="00000000">
      <w:pPr>
        <w:tabs>
          <w:tab w:val="left" w:pos="4995"/>
        </w:tabs>
        <w:spacing w:line="240" w:lineRule="auto"/>
        <w:jc w:val="both"/>
      </w:pPr>
      <w:r>
        <w:rPr>
          <w:rFonts w:cstheme="minorHAnsi"/>
          <w:b/>
          <w:bCs/>
          <w:sz w:val="24"/>
          <w:szCs w:val="24"/>
        </w:rPr>
        <w:t>Δεδομένου ότι,</w:t>
      </w:r>
      <w:r>
        <w:rPr>
          <w:rFonts w:cstheme="minorHAnsi"/>
          <w:sz w:val="24"/>
          <w:szCs w:val="24"/>
        </w:rPr>
        <w:t xml:space="preserve"> οι εργασιακές και μισθολογικές συνθήκες στον κλάδο του επισιτισμού – τουρισμού θυμίζουν μεσαίωνα και η κυβέρνηση αρνείται επιμελώς </w:t>
      </w:r>
      <w:r>
        <w:rPr>
          <w:rFonts w:cstheme="minorHAnsi"/>
          <w:sz w:val="24"/>
          <w:szCs w:val="24"/>
        </w:rPr>
        <w:lastRenderedPageBreak/>
        <w:t>οποιαδήποτε σχετική ρύθμιση αφήνοντας τους εργαζόμενους στο έλεος των επιχειρηματιών με αποτέλεσμα τη μαζική φυγή τους.</w:t>
      </w:r>
    </w:p>
    <w:p w14:paraId="48132423" w14:textId="77777777" w:rsidR="00422690" w:rsidRDefault="00000000">
      <w:pPr>
        <w:tabs>
          <w:tab w:val="left" w:pos="4995"/>
        </w:tabs>
        <w:spacing w:line="240" w:lineRule="auto"/>
        <w:jc w:val="both"/>
        <w:rPr>
          <w:rFonts w:cstheme="minorHAnsi"/>
          <w:sz w:val="24"/>
          <w:szCs w:val="24"/>
        </w:rPr>
      </w:pPr>
      <w:r>
        <w:rPr>
          <w:rFonts w:cstheme="minorHAnsi"/>
          <w:b/>
          <w:bCs/>
          <w:sz w:val="24"/>
          <w:szCs w:val="24"/>
        </w:rPr>
        <w:t>Δεδομένου ότι,</w:t>
      </w:r>
      <w:r>
        <w:rPr>
          <w:rFonts w:cstheme="minorHAnsi"/>
          <w:sz w:val="24"/>
          <w:szCs w:val="24"/>
        </w:rPr>
        <w:t xml:space="preserve">  </w:t>
      </w:r>
      <w:r>
        <w:rPr>
          <w:rFonts w:eastAsia="Calibri" w:cstheme="minorHAnsi"/>
          <w:sz w:val="24"/>
          <w:szCs w:val="24"/>
        </w:rPr>
        <w:t xml:space="preserve">από τις 15/12/2022 έχει κατατεθεί στο Υπουργείο Εργασίας η σχετική κλαδική συλλογική σύμβαση εργασίας. </w:t>
      </w:r>
    </w:p>
    <w:p w14:paraId="215E3373" w14:textId="77777777" w:rsidR="00422690" w:rsidRDefault="00000000">
      <w:pPr>
        <w:pStyle w:val="BodyText"/>
        <w:spacing w:after="200" w:line="240" w:lineRule="auto"/>
        <w:jc w:val="both"/>
      </w:pPr>
      <w:r>
        <w:rPr>
          <w:rFonts w:ascii="Calibri;Arial" w:hAnsi="Calibri;Arial"/>
          <w:b/>
          <w:color w:val="000000"/>
          <w:sz w:val="24"/>
        </w:rPr>
        <w:t>Ερωτάται ο κ. Υπουργός:</w:t>
      </w:r>
    </w:p>
    <w:p w14:paraId="35E8895C" w14:textId="77777777" w:rsidR="00422690" w:rsidRDefault="00000000">
      <w:pPr>
        <w:pStyle w:val="BodyText"/>
        <w:spacing w:after="200" w:line="240" w:lineRule="auto"/>
        <w:jc w:val="both"/>
      </w:pPr>
      <w:r>
        <w:rPr>
          <w:rFonts w:ascii="Calibri;Arial" w:hAnsi="Calibri;Arial"/>
          <w:b/>
          <w:color w:val="000000"/>
          <w:sz w:val="24"/>
        </w:rPr>
        <w:t>1. Πότε θα καταστήσει ως γενικώς υποχρεωτική την κλαδική συλλογική σύμβαση εργασίας;</w:t>
      </w:r>
    </w:p>
    <w:p w14:paraId="34EA6C4F" w14:textId="77777777" w:rsidR="00422690" w:rsidRDefault="00000000">
      <w:pPr>
        <w:pStyle w:val="BodyText"/>
        <w:spacing w:after="200" w:line="240" w:lineRule="auto"/>
        <w:jc w:val="both"/>
      </w:pPr>
      <w:r>
        <w:rPr>
          <w:rFonts w:ascii="Calibri;Arial" w:hAnsi="Calibri;Arial"/>
          <w:b/>
          <w:color w:val="000000"/>
          <w:sz w:val="24"/>
        </w:rPr>
        <w:t>2. Θα υπάρξει αποτελεσματική εποπτεία και έλεγχος για την εφαρμογή της από τους αρμόδιους ελεγκτικούς μηχανισμούς;</w:t>
      </w:r>
    </w:p>
    <w:p w14:paraId="2049DD08" w14:textId="77777777" w:rsidR="00422690" w:rsidRDefault="00000000">
      <w:pPr>
        <w:pStyle w:val="BodyText"/>
        <w:spacing w:after="200" w:line="240" w:lineRule="auto"/>
        <w:jc w:val="both"/>
      </w:pPr>
      <w:r>
        <w:rPr>
          <w:rFonts w:ascii="Calibri;Arial" w:hAnsi="Calibri;Arial"/>
          <w:b/>
          <w:color w:val="000000"/>
          <w:sz w:val="24"/>
        </w:rPr>
        <w:t>3. Θα επανέλθει η χρονική ισχύς του επιδόματος ανεργίας στους πέντε μήνες για τους εργαζόμενους στον επισιτισμό - τουρισμό;</w:t>
      </w:r>
    </w:p>
    <w:p w14:paraId="4CB13693" w14:textId="77777777" w:rsidR="00422690" w:rsidRDefault="00422690">
      <w:pPr>
        <w:spacing w:after="0" w:line="240" w:lineRule="auto"/>
        <w:jc w:val="both"/>
        <w:rPr>
          <w:rFonts w:ascii="Calibri" w:hAnsi="Calibri" w:cstheme="minorHAnsi"/>
          <w:b/>
          <w:bCs/>
          <w:color w:val="000000"/>
          <w:sz w:val="24"/>
          <w:szCs w:val="24"/>
          <w:shd w:val="clear" w:color="auto" w:fill="FFFFFF"/>
        </w:rPr>
      </w:pPr>
    </w:p>
    <w:p w14:paraId="458787DC" w14:textId="77777777" w:rsidR="00422690" w:rsidRDefault="00000000">
      <w:pPr>
        <w:tabs>
          <w:tab w:val="left" w:pos="4995"/>
        </w:tabs>
        <w:spacing w:line="240" w:lineRule="auto"/>
        <w:jc w:val="center"/>
      </w:pPr>
      <w:r>
        <w:rPr>
          <w:rFonts w:cstheme="minorHAnsi"/>
          <w:b/>
          <w:sz w:val="24"/>
          <w:szCs w:val="24"/>
        </w:rPr>
        <w:t>Οι ερωτώντες Βουλευτές</w:t>
      </w:r>
    </w:p>
    <w:p w14:paraId="7B73D052" w14:textId="77777777" w:rsidR="00422690" w:rsidRDefault="00000000">
      <w:pPr>
        <w:tabs>
          <w:tab w:val="left" w:pos="4995"/>
        </w:tabs>
        <w:spacing w:line="240" w:lineRule="auto"/>
        <w:jc w:val="center"/>
      </w:pPr>
      <w:r>
        <w:rPr>
          <w:rFonts w:cstheme="minorHAnsi"/>
          <w:b/>
          <w:sz w:val="24"/>
          <w:szCs w:val="24"/>
        </w:rPr>
        <w:t>Ξενογιαννακοπούλου Μαριλίζα</w:t>
      </w:r>
    </w:p>
    <w:p w14:paraId="250BCBFB" w14:textId="77777777" w:rsidR="00422690" w:rsidRDefault="00000000">
      <w:pPr>
        <w:tabs>
          <w:tab w:val="left" w:pos="4995"/>
        </w:tabs>
        <w:spacing w:line="240" w:lineRule="auto"/>
        <w:jc w:val="center"/>
      </w:pPr>
      <w:proofErr w:type="spellStart"/>
      <w:r>
        <w:rPr>
          <w:rFonts w:cstheme="minorHAnsi"/>
          <w:b/>
          <w:sz w:val="24"/>
          <w:szCs w:val="24"/>
        </w:rPr>
        <w:t>Νοτοπούλου</w:t>
      </w:r>
      <w:proofErr w:type="spellEnd"/>
      <w:r>
        <w:rPr>
          <w:rFonts w:cstheme="minorHAnsi"/>
          <w:b/>
          <w:sz w:val="24"/>
          <w:szCs w:val="24"/>
        </w:rPr>
        <w:t xml:space="preserve"> Κατερίνα</w:t>
      </w:r>
    </w:p>
    <w:p w14:paraId="509D2F21" w14:textId="77777777" w:rsidR="00422690" w:rsidRDefault="00000000">
      <w:pPr>
        <w:tabs>
          <w:tab w:val="left" w:pos="4995"/>
        </w:tabs>
        <w:spacing w:line="240" w:lineRule="auto"/>
        <w:jc w:val="center"/>
      </w:pPr>
      <w:proofErr w:type="spellStart"/>
      <w:r>
        <w:rPr>
          <w:rFonts w:cstheme="minorHAnsi"/>
          <w:b/>
          <w:sz w:val="24"/>
          <w:szCs w:val="24"/>
        </w:rPr>
        <w:t>Αβραμάκης</w:t>
      </w:r>
      <w:proofErr w:type="spellEnd"/>
      <w:r>
        <w:rPr>
          <w:rFonts w:cstheme="minorHAnsi"/>
          <w:b/>
          <w:sz w:val="24"/>
          <w:szCs w:val="24"/>
        </w:rPr>
        <w:t xml:space="preserve"> Λευτέρης</w:t>
      </w:r>
    </w:p>
    <w:p w14:paraId="3925E1C0" w14:textId="77777777" w:rsidR="00422690" w:rsidRDefault="00000000">
      <w:pPr>
        <w:tabs>
          <w:tab w:val="left" w:pos="4995"/>
        </w:tabs>
        <w:spacing w:line="240" w:lineRule="auto"/>
        <w:jc w:val="center"/>
      </w:pPr>
      <w:r>
        <w:rPr>
          <w:rFonts w:cstheme="minorHAnsi"/>
          <w:b/>
          <w:sz w:val="24"/>
          <w:szCs w:val="24"/>
        </w:rPr>
        <w:t>Αλεξιάδης Τρύφων</w:t>
      </w:r>
    </w:p>
    <w:p w14:paraId="7D5257A4" w14:textId="77777777" w:rsidR="00422690" w:rsidRDefault="00000000">
      <w:pPr>
        <w:tabs>
          <w:tab w:val="left" w:pos="4995"/>
        </w:tabs>
        <w:spacing w:line="240" w:lineRule="auto"/>
        <w:jc w:val="center"/>
      </w:pPr>
      <w:r>
        <w:rPr>
          <w:rFonts w:cstheme="minorHAnsi"/>
          <w:b/>
          <w:sz w:val="24"/>
          <w:szCs w:val="24"/>
        </w:rPr>
        <w:t>Αναγνωστοπούλου Σία</w:t>
      </w:r>
    </w:p>
    <w:p w14:paraId="5AF92710" w14:textId="77777777" w:rsidR="00422690" w:rsidRDefault="00000000">
      <w:pPr>
        <w:tabs>
          <w:tab w:val="left" w:pos="4995"/>
        </w:tabs>
        <w:spacing w:line="240" w:lineRule="auto"/>
        <w:jc w:val="center"/>
      </w:pPr>
      <w:proofErr w:type="spellStart"/>
      <w:r>
        <w:rPr>
          <w:rFonts w:cstheme="minorHAnsi"/>
          <w:b/>
          <w:sz w:val="24"/>
          <w:szCs w:val="24"/>
        </w:rPr>
        <w:t>Αραχωβίτης</w:t>
      </w:r>
      <w:proofErr w:type="spellEnd"/>
      <w:r>
        <w:rPr>
          <w:rFonts w:cstheme="minorHAnsi"/>
          <w:b/>
          <w:sz w:val="24"/>
          <w:szCs w:val="24"/>
        </w:rPr>
        <w:t xml:space="preserve"> Σταύρος</w:t>
      </w:r>
    </w:p>
    <w:p w14:paraId="235C6DA7" w14:textId="77777777" w:rsidR="00422690" w:rsidRDefault="00000000">
      <w:pPr>
        <w:tabs>
          <w:tab w:val="left" w:pos="4995"/>
        </w:tabs>
        <w:spacing w:line="240" w:lineRule="auto"/>
        <w:jc w:val="center"/>
      </w:pPr>
      <w:r>
        <w:rPr>
          <w:rFonts w:cstheme="minorHAnsi"/>
          <w:b/>
          <w:sz w:val="24"/>
          <w:szCs w:val="24"/>
        </w:rPr>
        <w:t>Αυγέρη Δώρα</w:t>
      </w:r>
    </w:p>
    <w:p w14:paraId="2BE7552B" w14:textId="77777777" w:rsidR="00422690" w:rsidRDefault="00000000">
      <w:pPr>
        <w:tabs>
          <w:tab w:val="left" w:pos="4995"/>
        </w:tabs>
        <w:spacing w:line="240" w:lineRule="auto"/>
        <w:jc w:val="center"/>
      </w:pPr>
      <w:proofErr w:type="spellStart"/>
      <w:r>
        <w:rPr>
          <w:rFonts w:cstheme="minorHAnsi"/>
          <w:b/>
          <w:sz w:val="24"/>
          <w:szCs w:val="24"/>
        </w:rPr>
        <w:t>Αυλωνίτης</w:t>
      </w:r>
      <w:proofErr w:type="spellEnd"/>
      <w:r>
        <w:rPr>
          <w:rFonts w:cstheme="minorHAnsi"/>
          <w:b/>
          <w:sz w:val="24"/>
          <w:szCs w:val="24"/>
        </w:rPr>
        <w:t xml:space="preserve"> Αλέξανδρος</w:t>
      </w:r>
    </w:p>
    <w:p w14:paraId="64BB209F" w14:textId="77777777" w:rsidR="00422690" w:rsidRDefault="00000000">
      <w:pPr>
        <w:tabs>
          <w:tab w:val="left" w:pos="4995"/>
        </w:tabs>
        <w:spacing w:line="240" w:lineRule="auto"/>
        <w:jc w:val="center"/>
      </w:pPr>
      <w:proofErr w:type="spellStart"/>
      <w:r>
        <w:rPr>
          <w:rFonts w:cstheme="minorHAnsi"/>
          <w:b/>
          <w:sz w:val="24"/>
          <w:szCs w:val="24"/>
        </w:rPr>
        <w:t>Βέττα</w:t>
      </w:r>
      <w:proofErr w:type="spellEnd"/>
      <w:r>
        <w:rPr>
          <w:rFonts w:cstheme="minorHAnsi"/>
          <w:b/>
          <w:sz w:val="24"/>
          <w:szCs w:val="24"/>
        </w:rPr>
        <w:t xml:space="preserve"> Καλλιόπη</w:t>
      </w:r>
    </w:p>
    <w:p w14:paraId="79DF50F8" w14:textId="77777777" w:rsidR="00422690" w:rsidRDefault="00000000">
      <w:pPr>
        <w:tabs>
          <w:tab w:val="left" w:pos="4995"/>
        </w:tabs>
        <w:spacing w:line="240" w:lineRule="auto"/>
        <w:jc w:val="center"/>
      </w:pPr>
      <w:r>
        <w:rPr>
          <w:rFonts w:cstheme="minorHAnsi"/>
          <w:b/>
          <w:sz w:val="24"/>
          <w:szCs w:val="24"/>
        </w:rPr>
        <w:t>Γιαννούλης Χρήστος</w:t>
      </w:r>
    </w:p>
    <w:p w14:paraId="073238CD" w14:textId="77777777" w:rsidR="00422690" w:rsidRDefault="00000000">
      <w:pPr>
        <w:tabs>
          <w:tab w:val="left" w:pos="4995"/>
        </w:tabs>
        <w:spacing w:line="240" w:lineRule="auto"/>
        <w:jc w:val="center"/>
      </w:pPr>
      <w:proofErr w:type="spellStart"/>
      <w:r>
        <w:rPr>
          <w:rFonts w:cstheme="minorHAnsi"/>
          <w:b/>
          <w:sz w:val="24"/>
          <w:szCs w:val="24"/>
        </w:rPr>
        <w:t>Γκιόλας</w:t>
      </w:r>
      <w:proofErr w:type="spellEnd"/>
      <w:r>
        <w:rPr>
          <w:rFonts w:cstheme="minorHAnsi"/>
          <w:b/>
          <w:sz w:val="24"/>
          <w:szCs w:val="24"/>
        </w:rPr>
        <w:t xml:space="preserve"> Γιάννης</w:t>
      </w:r>
    </w:p>
    <w:p w14:paraId="2CB9C9F2" w14:textId="77777777" w:rsidR="00422690" w:rsidRDefault="00000000">
      <w:pPr>
        <w:tabs>
          <w:tab w:val="left" w:pos="4995"/>
        </w:tabs>
        <w:spacing w:line="240" w:lineRule="auto"/>
        <w:jc w:val="center"/>
      </w:pPr>
      <w:proofErr w:type="spellStart"/>
      <w:r>
        <w:rPr>
          <w:rFonts w:cstheme="minorHAnsi"/>
          <w:b/>
          <w:sz w:val="24"/>
          <w:szCs w:val="24"/>
        </w:rPr>
        <w:t>Ηγουμενίδης</w:t>
      </w:r>
      <w:proofErr w:type="spellEnd"/>
      <w:r>
        <w:rPr>
          <w:rFonts w:cstheme="minorHAnsi"/>
          <w:b/>
          <w:sz w:val="24"/>
          <w:szCs w:val="24"/>
        </w:rPr>
        <w:t xml:space="preserve"> Νίκος</w:t>
      </w:r>
    </w:p>
    <w:p w14:paraId="6E85089A" w14:textId="77777777" w:rsidR="00422690" w:rsidRDefault="00000000">
      <w:pPr>
        <w:tabs>
          <w:tab w:val="left" w:pos="4995"/>
        </w:tabs>
        <w:spacing w:line="240" w:lineRule="auto"/>
        <w:jc w:val="center"/>
      </w:pPr>
      <w:proofErr w:type="spellStart"/>
      <w:r>
        <w:rPr>
          <w:rFonts w:cstheme="minorHAnsi"/>
          <w:b/>
          <w:sz w:val="24"/>
          <w:szCs w:val="24"/>
        </w:rPr>
        <w:t>Θραψανιώτης</w:t>
      </w:r>
      <w:proofErr w:type="spellEnd"/>
      <w:r>
        <w:rPr>
          <w:rFonts w:cstheme="minorHAnsi"/>
          <w:b/>
          <w:sz w:val="24"/>
          <w:szCs w:val="24"/>
        </w:rPr>
        <w:t xml:space="preserve"> Μανόλης</w:t>
      </w:r>
    </w:p>
    <w:p w14:paraId="00A7E4ED" w14:textId="77777777" w:rsidR="00422690" w:rsidRDefault="00000000">
      <w:pPr>
        <w:tabs>
          <w:tab w:val="left" w:pos="4995"/>
        </w:tabs>
        <w:spacing w:line="240" w:lineRule="auto"/>
        <w:jc w:val="center"/>
      </w:pPr>
      <w:r>
        <w:rPr>
          <w:rFonts w:cstheme="minorHAnsi"/>
          <w:b/>
          <w:sz w:val="24"/>
          <w:szCs w:val="24"/>
        </w:rPr>
        <w:t>Καλαματιανός Διονύσης</w:t>
      </w:r>
    </w:p>
    <w:p w14:paraId="4405F7A4" w14:textId="77777777" w:rsidR="00422690" w:rsidRDefault="00000000">
      <w:pPr>
        <w:tabs>
          <w:tab w:val="left" w:pos="4995"/>
        </w:tabs>
        <w:spacing w:line="240" w:lineRule="auto"/>
        <w:jc w:val="center"/>
      </w:pPr>
      <w:r>
        <w:rPr>
          <w:rFonts w:cstheme="minorHAnsi"/>
          <w:b/>
          <w:sz w:val="24"/>
          <w:szCs w:val="24"/>
        </w:rPr>
        <w:t xml:space="preserve">Κασιμάτη </w:t>
      </w:r>
      <w:proofErr w:type="spellStart"/>
      <w:r>
        <w:rPr>
          <w:rFonts w:cstheme="minorHAnsi"/>
          <w:b/>
          <w:sz w:val="24"/>
          <w:szCs w:val="24"/>
        </w:rPr>
        <w:t>Νίνα</w:t>
      </w:r>
      <w:proofErr w:type="spellEnd"/>
    </w:p>
    <w:p w14:paraId="33FA3A7A" w14:textId="77777777" w:rsidR="00422690" w:rsidRDefault="00000000">
      <w:pPr>
        <w:tabs>
          <w:tab w:val="left" w:pos="4995"/>
        </w:tabs>
        <w:spacing w:line="240" w:lineRule="auto"/>
        <w:jc w:val="center"/>
      </w:pPr>
      <w:proofErr w:type="spellStart"/>
      <w:r>
        <w:rPr>
          <w:rFonts w:cstheme="minorHAnsi"/>
          <w:b/>
          <w:sz w:val="24"/>
          <w:szCs w:val="24"/>
        </w:rPr>
        <w:t>Κάτσης</w:t>
      </w:r>
      <w:proofErr w:type="spellEnd"/>
      <w:r>
        <w:rPr>
          <w:rFonts w:cstheme="minorHAnsi"/>
          <w:b/>
          <w:sz w:val="24"/>
          <w:szCs w:val="24"/>
        </w:rPr>
        <w:t xml:space="preserve"> Μάριος</w:t>
      </w:r>
    </w:p>
    <w:p w14:paraId="21A22ED7" w14:textId="77777777" w:rsidR="00422690" w:rsidRDefault="00000000">
      <w:pPr>
        <w:tabs>
          <w:tab w:val="left" w:pos="4995"/>
        </w:tabs>
        <w:spacing w:line="240" w:lineRule="auto"/>
        <w:jc w:val="center"/>
      </w:pPr>
      <w:r>
        <w:rPr>
          <w:rFonts w:cstheme="minorHAnsi"/>
          <w:b/>
          <w:sz w:val="24"/>
          <w:szCs w:val="24"/>
        </w:rPr>
        <w:t>Κόκκαλης Βασίλης</w:t>
      </w:r>
    </w:p>
    <w:p w14:paraId="65EBC3BF" w14:textId="77777777" w:rsidR="00422690" w:rsidRDefault="00000000">
      <w:pPr>
        <w:tabs>
          <w:tab w:val="left" w:pos="4995"/>
        </w:tabs>
        <w:spacing w:line="240" w:lineRule="auto"/>
        <w:jc w:val="center"/>
      </w:pPr>
      <w:proofErr w:type="spellStart"/>
      <w:r>
        <w:rPr>
          <w:rFonts w:cstheme="minorHAnsi"/>
          <w:b/>
          <w:sz w:val="24"/>
          <w:szCs w:val="24"/>
        </w:rPr>
        <w:t>Λάππας</w:t>
      </w:r>
      <w:proofErr w:type="spellEnd"/>
      <w:r>
        <w:rPr>
          <w:rFonts w:cstheme="minorHAnsi"/>
          <w:b/>
          <w:sz w:val="24"/>
          <w:szCs w:val="24"/>
        </w:rPr>
        <w:t xml:space="preserve"> Σπύρος</w:t>
      </w:r>
    </w:p>
    <w:p w14:paraId="20C167D5" w14:textId="77777777" w:rsidR="00422690" w:rsidRDefault="00000000">
      <w:pPr>
        <w:tabs>
          <w:tab w:val="left" w:pos="4995"/>
        </w:tabs>
        <w:spacing w:line="240" w:lineRule="auto"/>
        <w:jc w:val="center"/>
      </w:pPr>
      <w:r>
        <w:rPr>
          <w:rFonts w:cstheme="minorHAnsi"/>
          <w:b/>
          <w:sz w:val="24"/>
          <w:szCs w:val="24"/>
        </w:rPr>
        <w:t>Μάλαμα Κυριακή</w:t>
      </w:r>
    </w:p>
    <w:p w14:paraId="36B90A01" w14:textId="77777777" w:rsidR="00422690" w:rsidRDefault="00000000">
      <w:pPr>
        <w:tabs>
          <w:tab w:val="left" w:pos="4995"/>
        </w:tabs>
        <w:spacing w:line="240" w:lineRule="auto"/>
        <w:jc w:val="center"/>
      </w:pPr>
      <w:r>
        <w:rPr>
          <w:rFonts w:cstheme="minorHAnsi"/>
          <w:b/>
          <w:sz w:val="24"/>
          <w:szCs w:val="24"/>
        </w:rPr>
        <w:t>Μάρκου Κώστας</w:t>
      </w:r>
    </w:p>
    <w:p w14:paraId="73C1A7F8" w14:textId="77777777" w:rsidR="00422690" w:rsidRDefault="00000000">
      <w:pPr>
        <w:tabs>
          <w:tab w:val="left" w:pos="4995"/>
        </w:tabs>
        <w:spacing w:line="240" w:lineRule="auto"/>
        <w:jc w:val="center"/>
      </w:pPr>
      <w:proofErr w:type="spellStart"/>
      <w:r>
        <w:rPr>
          <w:rFonts w:cstheme="minorHAnsi"/>
          <w:b/>
          <w:sz w:val="24"/>
          <w:szCs w:val="24"/>
        </w:rPr>
        <w:lastRenderedPageBreak/>
        <w:t>Μεϊκόπουλος</w:t>
      </w:r>
      <w:proofErr w:type="spellEnd"/>
      <w:r>
        <w:rPr>
          <w:rFonts w:cstheme="minorHAnsi"/>
          <w:b/>
          <w:sz w:val="24"/>
          <w:szCs w:val="24"/>
        </w:rPr>
        <w:t xml:space="preserve"> Αλέξανδρος</w:t>
      </w:r>
    </w:p>
    <w:p w14:paraId="6755CC9A" w14:textId="77777777" w:rsidR="00422690" w:rsidRDefault="00000000">
      <w:pPr>
        <w:tabs>
          <w:tab w:val="left" w:pos="4995"/>
        </w:tabs>
        <w:spacing w:line="240" w:lineRule="auto"/>
        <w:jc w:val="center"/>
      </w:pPr>
      <w:proofErr w:type="spellStart"/>
      <w:r>
        <w:rPr>
          <w:rFonts w:cstheme="minorHAnsi"/>
          <w:b/>
          <w:sz w:val="24"/>
          <w:szCs w:val="24"/>
        </w:rPr>
        <w:t>Μπακαδήμα</w:t>
      </w:r>
      <w:proofErr w:type="spellEnd"/>
      <w:r>
        <w:rPr>
          <w:rFonts w:cstheme="minorHAnsi"/>
          <w:b/>
          <w:sz w:val="24"/>
          <w:szCs w:val="24"/>
        </w:rPr>
        <w:t xml:space="preserve"> Φωτεινή</w:t>
      </w:r>
    </w:p>
    <w:p w14:paraId="6197255B" w14:textId="77777777" w:rsidR="00422690" w:rsidRDefault="00000000">
      <w:pPr>
        <w:tabs>
          <w:tab w:val="left" w:pos="4995"/>
        </w:tabs>
        <w:spacing w:line="240" w:lineRule="auto"/>
        <w:jc w:val="center"/>
      </w:pPr>
      <w:proofErr w:type="spellStart"/>
      <w:r>
        <w:rPr>
          <w:rFonts w:cstheme="minorHAnsi"/>
          <w:b/>
          <w:sz w:val="24"/>
          <w:szCs w:val="24"/>
        </w:rPr>
        <w:t>Μπαλάφας</w:t>
      </w:r>
      <w:proofErr w:type="spellEnd"/>
      <w:r>
        <w:rPr>
          <w:rFonts w:cstheme="minorHAnsi"/>
          <w:b/>
          <w:sz w:val="24"/>
          <w:szCs w:val="24"/>
        </w:rPr>
        <w:t xml:space="preserve"> Γιάννης</w:t>
      </w:r>
    </w:p>
    <w:p w14:paraId="7E810619" w14:textId="77777777" w:rsidR="00422690" w:rsidRDefault="00000000">
      <w:pPr>
        <w:tabs>
          <w:tab w:val="left" w:pos="4995"/>
        </w:tabs>
        <w:spacing w:line="240" w:lineRule="auto"/>
        <w:jc w:val="center"/>
      </w:pPr>
      <w:r>
        <w:rPr>
          <w:rFonts w:cstheme="minorHAnsi"/>
          <w:b/>
          <w:sz w:val="24"/>
          <w:szCs w:val="24"/>
        </w:rPr>
        <w:t>Παπαδόπουλος Σάκης</w:t>
      </w:r>
    </w:p>
    <w:p w14:paraId="36D3D875" w14:textId="77777777" w:rsidR="00422690" w:rsidRDefault="00000000">
      <w:pPr>
        <w:tabs>
          <w:tab w:val="left" w:pos="4995"/>
        </w:tabs>
        <w:spacing w:line="240" w:lineRule="auto"/>
        <w:jc w:val="center"/>
      </w:pPr>
      <w:r>
        <w:rPr>
          <w:rFonts w:cstheme="minorHAnsi"/>
          <w:b/>
          <w:sz w:val="24"/>
          <w:szCs w:val="24"/>
        </w:rPr>
        <w:t>Πούλου Γιώτα</w:t>
      </w:r>
    </w:p>
    <w:p w14:paraId="7823BF37" w14:textId="77777777" w:rsidR="00422690" w:rsidRDefault="00000000">
      <w:pPr>
        <w:tabs>
          <w:tab w:val="left" w:pos="4995"/>
        </w:tabs>
        <w:spacing w:line="240" w:lineRule="auto"/>
        <w:jc w:val="center"/>
      </w:pPr>
      <w:proofErr w:type="spellStart"/>
      <w:r>
        <w:rPr>
          <w:rFonts w:cstheme="minorHAnsi"/>
          <w:b/>
          <w:sz w:val="24"/>
          <w:szCs w:val="24"/>
        </w:rPr>
        <w:t>Σαρακιώτης</w:t>
      </w:r>
      <w:proofErr w:type="spellEnd"/>
      <w:r>
        <w:rPr>
          <w:rFonts w:cstheme="minorHAnsi"/>
          <w:b/>
          <w:sz w:val="24"/>
          <w:szCs w:val="24"/>
        </w:rPr>
        <w:t xml:space="preserve"> Γιάννης</w:t>
      </w:r>
    </w:p>
    <w:p w14:paraId="0E6BA276" w14:textId="77777777" w:rsidR="00422690" w:rsidRDefault="00000000">
      <w:pPr>
        <w:tabs>
          <w:tab w:val="left" w:pos="4995"/>
        </w:tabs>
        <w:spacing w:line="240" w:lineRule="auto"/>
        <w:jc w:val="center"/>
      </w:pPr>
      <w:proofErr w:type="spellStart"/>
      <w:r>
        <w:rPr>
          <w:rFonts w:cstheme="minorHAnsi"/>
          <w:b/>
          <w:sz w:val="24"/>
          <w:szCs w:val="24"/>
        </w:rPr>
        <w:t>Σκούφα</w:t>
      </w:r>
      <w:proofErr w:type="spellEnd"/>
      <w:r>
        <w:rPr>
          <w:rFonts w:cstheme="minorHAnsi"/>
          <w:b/>
          <w:sz w:val="24"/>
          <w:szCs w:val="24"/>
        </w:rPr>
        <w:t xml:space="preserve"> </w:t>
      </w:r>
      <w:proofErr w:type="spellStart"/>
      <w:r>
        <w:rPr>
          <w:rFonts w:cstheme="minorHAnsi"/>
          <w:b/>
          <w:sz w:val="24"/>
          <w:szCs w:val="24"/>
        </w:rPr>
        <w:t>Μπέττυ</w:t>
      </w:r>
      <w:proofErr w:type="spellEnd"/>
    </w:p>
    <w:p w14:paraId="5244378C" w14:textId="77777777" w:rsidR="00422690" w:rsidRDefault="00000000">
      <w:pPr>
        <w:tabs>
          <w:tab w:val="left" w:pos="4995"/>
        </w:tabs>
        <w:spacing w:line="240" w:lineRule="auto"/>
        <w:jc w:val="center"/>
      </w:pPr>
      <w:proofErr w:type="spellStart"/>
      <w:r>
        <w:rPr>
          <w:rFonts w:cstheme="minorHAnsi"/>
          <w:b/>
          <w:sz w:val="24"/>
          <w:szCs w:val="24"/>
        </w:rPr>
        <w:t>Συρμαλένιος</w:t>
      </w:r>
      <w:proofErr w:type="spellEnd"/>
      <w:r>
        <w:rPr>
          <w:rFonts w:cstheme="minorHAnsi"/>
          <w:b/>
          <w:sz w:val="24"/>
          <w:szCs w:val="24"/>
        </w:rPr>
        <w:t xml:space="preserve"> Νίκος</w:t>
      </w:r>
    </w:p>
    <w:p w14:paraId="1E13D5EB" w14:textId="77777777" w:rsidR="00422690" w:rsidRDefault="00000000">
      <w:pPr>
        <w:tabs>
          <w:tab w:val="left" w:pos="4995"/>
        </w:tabs>
        <w:spacing w:line="240" w:lineRule="auto"/>
        <w:jc w:val="center"/>
      </w:pPr>
      <w:proofErr w:type="spellStart"/>
      <w:r>
        <w:rPr>
          <w:rFonts w:cstheme="minorHAnsi"/>
          <w:b/>
          <w:sz w:val="24"/>
          <w:szCs w:val="24"/>
        </w:rPr>
        <w:t>Τελιγιορίδου</w:t>
      </w:r>
      <w:proofErr w:type="spellEnd"/>
      <w:r>
        <w:rPr>
          <w:rFonts w:cstheme="minorHAnsi"/>
          <w:b/>
          <w:sz w:val="24"/>
          <w:szCs w:val="24"/>
        </w:rPr>
        <w:t xml:space="preserve">  Ολυμπία</w:t>
      </w:r>
    </w:p>
    <w:p w14:paraId="7A026CF6" w14:textId="77777777" w:rsidR="00422690" w:rsidRDefault="00000000">
      <w:pPr>
        <w:tabs>
          <w:tab w:val="left" w:pos="4995"/>
        </w:tabs>
        <w:spacing w:line="240" w:lineRule="auto"/>
        <w:jc w:val="center"/>
      </w:pPr>
      <w:proofErr w:type="spellStart"/>
      <w:r>
        <w:rPr>
          <w:rFonts w:cstheme="minorHAnsi"/>
          <w:b/>
          <w:sz w:val="24"/>
          <w:szCs w:val="24"/>
        </w:rPr>
        <w:t>Τζούφη</w:t>
      </w:r>
      <w:proofErr w:type="spellEnd"/>
      <w:r>
        <w:rPr>
          <w:rFonts w:cstheme="minorHAnsi"/>
          <w:b/>
          <w:sz w:val="24"/>
          <w:szCs w:val="24"/>
        </w:rPr>
        <w:t xml:space="preserve"> Μερόπη</w:t>
      </w:r>
    </w:p>
    <w:p w14:paraId="4A1B1C57" w14:textId="77777777" w:rsidR="00422690" w:rsidRDefault="00000000">
      <w:pPr>
        <w:tabs>
          <w:tab w:val="left" w:pos="4995"/>
        </w:tabs>
        <w:spacing w:line="240" w:lineRule="auto"/>
        <w:jc w:val="center"/>
      </w:pPr>
      <w:proofErr w:type="spellStart"/>
      <w:r>
        <w:rPr>
          <w:rFonts w:cstheme="minorHAnsi"/>
          <w:b/>
          <w:sz w:val="24"/>
          <w:szCs w:val="24"/>
        </w:rPr>
        <w:t>Φάμελλος</w:t>
      </w:r>
      <w:proofErr w:type="spellEnd"/>
      <w:r>
        <w:rPr>
          <w:rFonts w:cstheme="minorHAnsi"/>
          <w:b/>
          <w:sz w:val="24"/>
          <w:szCs w:val="24"/>
        </w:rPr>
        <w:t xml:space="preserve"> Σωκράτης</w:t>
      </w:r>
    </w:p>
    <w:p w14:paraId="0D1B22EE" w14:textId="77777777" w:rsidR="00422690" w:rsidRDefault="00000000">
      <w:pPr>
        <w:tabs>
          <w:tab w:val="left" w:pos="4995"/>
        </w:tabs>
        <w:spacing w:line="240" w:lineRule="auto"/>
        <w:jc w:val="center"/>
      </w:pPr>
      <w:r>
        <w:rPr>
          <w:rFonts w:cstheme="minorHAnsi"/>
          <w:b/>
          <w:sz w:val="24"/>
          <w:szCs w:val="24"/>
        </w:rPr>
        <w:t>Φωτίου Θεανώ</w:t>
      </w:r>
    </w:p>
    <w:p w14:paraId="6517B876" w14:textId="77777777" w:rsidR="00422690" w:rsidRDefault="00000000">
      <w:pPr>
        <w:tabs>
          <w:tab w:val="left" w:pos="4995"/>
        </w:tabs>
        <w:spacing w:line="240" w:lineRule="auto"/>
        <w:jc w:val="center"/>
      </w:pPr>
      <w:r>
        <w:rPr>
          <w:rFonts w:cstheme="minorHAnsi"/>
          <w:b/>
          <w:sz w:val="24"/>
          <w:szCs w:val="24"/>
        </w:rPr>
        <w:t xml:space="preserve">Χρηστίδου </w:t>
      </w:r>
      <w:proofErr w:type="spellStart"/>
      <w:r>
        <w:rPr>
          <w:rFonts w:cstheme="minorHAnsi"/>
          <w:b/>
          <w:sz w:val="24"/>
          <w:szCs w:val="24"/>
        </w:rPr>
        <w:t>Ραλλία</w:t>
      </w:r>
      <w:proofErr w:type="spellEnd"/>
    </w:p>
    <w:p w14:paraId="5A0C62F4" w14:textId="77777777" w:rsidR="00422690" w:rsidRDefault="00000000">
      <w:pPr>
        <w:tabs>
          <w:tab w:val="left" w:pos="4995"/>
        </w:tabs>
        <w:spacing w:line="240" w:lineRule="auto"/>
        <w:jc w:val="center"/>
      </w:pPr>
      <w:r>
        <w:rPr>
          <w:rFonts w:cstheme="minorHAnsi"/>
          <w:b/>
          <w:sz w:val="24"/>
          <w:szCs w:val="24"/>
        </w:rPr>
        <w:t>Ψυχογιός Γιώργος</w:t>
      </w:r>
    </w:p>
    <w:p w14:paraId="283D0D8C" w14:textId="77777777" w:rsidR="00422690" w:rsidRDefault="00422690">
      <w:pPr>
        <w:tabs>
          <w:tab w:val="left" w:pos="4995"/>
        </w:tabs>
        <w:spacing w:line="240" w:lineRule="auto"/>
        <w:jc w:val="center"/>
        <w:rPr>
          <w:rFonts w:cstheme="minorHAnsi"/>
          <w:b/>
          <w:sz w:val="24"/>
          <w:szCs w:val="24"/>
        </w:rPr>
      </w:pPr>
    </w:p>
    <w:sectPr w:rsidR="00422690">
      <w:headerReference w:type="default" r:id="rId7"/>
      <w:footerReference w:type="default" r:id="rId8"/>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E422" w14:textId="77777777" w:rsidR="003727F4" w:rsidRDefault="003727F4">
      <w:pPr>
        <w:spacing w:after="0" w:line="240" w:lineRule="auto"/>
      </w:pPr>
      <w:r>
        <w:separator/>
      </w:r>
    </w:p>
  </w:endnote>
  <w:endnote w:type="continuationSeparator" w:id="0">
    <w:p w14:paraId="5685F22B" w14:textId="77777777" w:rsidR="003727F4" w:rsidRDefault="0037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145349"/>
      <w:docPartObj>
        <w:docPartGallery w:val="Page Numbers (Bottom of Page)"/>
        <w:docPartUnique/>
      </w:docPartObj>
    </w:sdtPr>
    <w:sdtContent>
      <w:p w14:paraId="3F6168AF" w14:textId="77777777" w:rsidR="00422690" w:rsidRDefault="00000000">
        <w:pPr>
          <w:pStyle w:val="Footer"/>
          <w:jc w:val="center"/>
        </w:pPr>
        <w:r>
          <w:fldChar w:fldCharType="begin"/>
        </w:r>
        <w:r>
          <w:instrText>PAGE</w:instrText>
        </w:r>
        <w:r>
          <w:fldChar w:fldCharType="separate"/>
        </w:r>
        <w:r>
          <w:t>3</w:t>
        </w:r>
        <w:r>
          <w:fldChar w:fldCharType="end"/>
        </w:r>
      </w:p>
    </w:sdtContent>
  </w:sdt>
  <w:p w14:paraId="16F9C516" w14:textId="77777777" w:rsidR="00422690" w:rsidRDefault="0042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3F26" w14:textId="77777777" w:rsidR="003727F4" w:rsidRDefault="003727F4">
      <w:pPr>
        <w:spacing w:after="0" w:line="240" w:lineRule="auto"/>
      </w:pPr>
      <w:r>
        <w:separator/>
      </w:r>
    </w:p>
  </w:footnote>
  <w:footnote w:type="continuationSeparator" w:id="0">
    <w:p w14:paraId="199664B9" w14:textId="77777777" w:rsidR="003727F4" w:rsidRDefault="0037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3CB" w14:textId="77777777" w:rsidR="00422690" w:rsidRDefault="00422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690"/>
    <w:rsid w:val="003727F4"/>
    <w:rsid w:val="00422690"/>
    <w:rsid w:val="00443B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6247"/>
  <w15:docId w15:val="{761A8B98-A12E-4F4A-8B7C-74F3F0D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97C52"/>
    <w:rPr>
      <w:rFonts w:ascii="Segoe UI" w:hAnsi="Segoe UI" w:cs="Segoe UI"/>
      <w:sz w:val="18"/>
      <w:szCs w:val="18"/>
    </w:rPr>
  </w:style>
  <w:style w:type="character" w:customStyle="1" w:styleId="HeaderChar">
    <w:name w:val="Header Char"/>
    <w:basedOn w:val="DefaultParagraphFont"/>
    <w:link w:val="Header"/>
    <w:uiPriority w:val="99"/>
    <w:qFormat/>
    <w:rsid w:val="00F2228A"/>
  </w:style>
  <w:style w:type="character" w:customStyle="1" w:styleId="FooterChar">
    <w:name w:val="Footer Char"/>
    <w:basedOn w:val="DefaultParagraphFont"/>
    <w:link w:val="Footer"/>
    <w:uiPriority w:val="99"/>
    <w:qFormat/>
    <w:rsid w:val="00F2228A"/>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465CFF"/>
    <w:pPr>
      <w:ind w:left="720"/>
      <w:contextualSpacing/>
    </w:pPr>
  </w:style>
  <w:style w:type="paragraph" w:styleId="BalloonText">
    <w:name w:val="Balloon Text"/>
    <w:basedOn w:val="Normal"/>
    <w:link w:val="BalloonTextChar"/>
    <w:uiPriority w:val="99"/>
    <w:semiHidden/>
    <w:unhideWhenUsed/>
    <w:qFormat/>
    <w:rsid w:val="00897C52"/>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2228A"/>
    <w:pPr>
      <w:tabs>
        <w:tab w:val="center" w:pos="4513"/>
        <w:tab w:val="right" w:pos="9026"/>
      </w:tabs>
      <w:spacing w:after="0" w:line="240" w:lineRule="auto"/>
    </w:pPr>
  </w:style>
  <w:style w:type="paragraph" w:styleId="Footer">
    <w:name w:val="footer"/>
    <w:basedOn w:val="Normal"/>
    <w:link w:val="FooterChar"/>
    <w:uiPriority w:val="99"/>
    <w:unhideWhenUsed/>
    <w:rsid w:val="00F2228A"/>
    <w:pPr>
      <w:tabs>
        <w:tab w:val="center" w:pos="4513"/>
        <w:tab w:val="right" w:pos="9026"/>
      </w:tabs>
      <w:spacing w:after="0" w:line="240" w:lineRule="auto"/>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Company>Hellenic Parliament BTE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Ελίζα Πολίτη</dc:creator>
  <dc:description/>
  <cp:lastModifiedBy>Odysseas</cp:lastModifiedBy>
  <cp:revision>2</cp:revision>
  <cp:lastPrinted>2020-09-30T09:18:00Z</cp:lastPrinted>
  <dcterms:created xsi:type="dcterms:W3CDTF">2023-04-10T08:47:00Z</dcterms:created>
  <dcterms:modified xsi:type="dcterms:W3CDTF">2023-04-10T08:47:00Z</dcterms:modified>
  <dc:language>en-US</dc:language>
</cp:coreProperties>
</file>